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4"/>
        <w:pBdr/>
        <w:shd w:val="clear" w:color="auto" w:fill="ffffff"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Этот бриф поможет нам подготовиться к работе, чтобы сделать её для вас наилучшим образом.</w:t>
        <w:br w:type="textWrapping" w:clear="all"/>
        <w:t xml:space="preserve">От того</w:t>
      </w:r>
      <w:r>
        <w:rPr>
          <w:rFonts w:ascii="Segoe UI" w:hAnsi="Segoe UI" w:cs="Segoe UI"/>
          <w:sz w:val="20"/>
          <w:szCs w:val="20"/>
        </w:rPr>
        <w:t xml:space="preserve"> насколько четко и исчерпывающе вы ответите на вопросы зависит, как быстро мы с вами начнем говорить на одном языке, чтобы решить поставленные задачи максимально быстро и эффективно.</w:t>
        <w:br/>
        <w:br/>
        <w:t xml:space="preserve">Гарантируем вам полную конфиденциальность представленной нам информации.</w:t>
      </w:r>
      <w:r>
        <w:rPr>
          <w:rFonts w:ascii="Segoe UI" w:hAnsi="Segoe UI" w:cs="Segoe UI"/>
          <w:i/>
          <w:sz w:val="20"/>
          <w:szCs w:val="20"/>
        </w:rPr>
      </w:r>
      <w:r>
        <w:rPr>
          <w:rFonts w:ascii="Segoe UI" w:hAnsi="Segoe UI" w:cs="Segoe UI"/>
          <w:i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1. </w:t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 xml:space="preserve">Информация о компании</w:t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fixed"/>
        <w:tblLook w:val="04A0" w:firstRow="1" w:lastRow="0" w:firstColumn="1" w:lastColumn="0" w:noHBand="0" w:noVBand="1"/>
      </w:tblPr>
      <w:tblGrid>
        <w:gridCol w:w="4918"/>
        <w:gridCol w:w="5548"/>
      </w:tblGrid>
      <w:tr>
        <w:trPr/>
        <w:tc>
          <w:tcPr>
            <w:shd w:val="clear" w:color="auto" w:fill="eff5fb"/>
            <w:tcBorders/>
            <w:tcW w:w="491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Название компании (или название проекта, для которого делается сайт)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54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eff5fb"/>
            <w:tcBorders/>
            <w:tcW w:w="491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Представитель компании (заказчик)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ФИО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54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eff5fb"/>
            <w:tcBorders/>
            <w:tcW w:w="491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Контактные данные (Телефон, E-mail)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54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540"/>
        </w:trPr>
        <w:tc>
          <w:tcPr>
            <w:shd w:val="clear" w:color="auto" w:fill="eff5fb"/>
            <w:tcBorders/>
            <w:tcW w:w="491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Существующий сайт (если есть)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54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</w:r>
          </w:p>
        </w:tc>
      </w:tr>
      <w:tr>
        <w:trPr>
          <w:trHeight w:val="375"/>
        </w:trPr>
        <w:tc>
          <w:tcPr>
            <w:shd w:val="clear" w:color="auto" w:fill="eff5fb"/>
            <w:tcBorders/>
            <w:tcW w:w="491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Планируемый адрес сайта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54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</w:r>
          </w:p>
        </w:tc>
      </w:tr>
    </w:tbl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2. </w:t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 xml:space="preserve">Информация об услугах</w:t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5539"/>
      </w:tblGrid>
      <w:tr>
        <w:trPr/>
        <w:tc>
          <w:tcPr>
            <w:shd w:val="clear" w:color="auto" w:fill="eff5fb"/>
            <w:tcBorders/>
            <w:tcW w:w="4927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Целевая группа 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br w:type="textWrapping" w:clear="all"/>
              <w:t xml:space="preserve">(владельцы бизнеса, директоры, менеджеры, технические работники, рабочие, научные работники, профессоры, студенты, домохозяйки,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Дети)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53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417"/>
        </w:trPr>
        <w:tc>
          <w:tcPr>
            <w:shd w:val="clear" w:color="auto" w:fill="eff5fb"/>
            <w:tcBorders/>
            <w:tcW w:w="4927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Вид деятельности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53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417"/>
        </w:trPr>
        <w:tc>
          <w:tcPr>
            <w:shd w:val="clear" w:color="auto" w:fill="eff5fb"/>
            <w:tcBorders/>
            <w:tcW w:w="4927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  <w:t xml:space="preserve">География реализации товаров, услуг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53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3.</w:t>
        <w:tab/>
        <w:t xml:space="preserve">Конкуренты, их веб-ресурсы</w:t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10456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autofit"/>
        <w:tblLook w:val="04A0" w:firstRow="1" w:lastRow="0" w:firstColumn="1" w:lastColumn="0" w:noHBand="0" w:noVBand="1"/>
      </w:tblPr>
      <w:tblGrid>
        <w:gridCol w:w="4322"/>
        <w:gridCol w:w="2713"/>
        <w:gridCol w:w="3421"/>
      </w:tblGrid>
      <w:tr>
        <w:trPr>
          <w:trHeight w:val="249"/>
        </w:trPr>
        <w:tc>
          <w:tcPr>
            <w:shd w:val="clear" w:color="auto" w:fill="eff5fb"/>
            <w:tcBorders/>
            <w:tcW w:w="4322" w:type="dxa"/>
            <w:vAlign w:val="top"/>
            <w:vMerge w:val="restart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  <w:t xml:space="preserve">Приведите адреса наиболее понравившихся вам сайтов (опишите, что именно понравилось): </w:t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713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  <w:t xml:space="preserve">Адрес сайта</w:t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421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  <w:t xml:space="preserve">Что понравилось</w:t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247"/>
        </w:trPr>
        <w:tc>
          <w:tcPr>
            <w:shd w:val="clear" w:color="auto" w:fill="eff5fb"/>
            <w:tcBorders/>
            <w:tcW w:w="4322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713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421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 w:left="357"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247"/>
        </w:trPr>
        <w:tc>
          <w:tcPr>
            <w:shd w:val="clear" w:color="auto" w:fill="eff5fb"/>
            <w:tcBorders/>
            <w:tcW w:w="4322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713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421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 w:left="357"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247"/>
        </w:trPr>
        <w:tc>
          <w:tcPr>
            <w:shd w:val="clear" w:color="auto" w:fill="eff5fb"/>
            <w:tcBorders/>
            <w:tcW w:w="4322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713" w:type="dxa"/>
            <w:vAlign w:val="top"/>
            <w:textDirection w:val="lrTb"/>
            <w:noWrap w:val="false"/>
          </w:tcPr>
          <w:p>
            <w:pPr>
              <w:pStyle w:val="1004"/>
              <w:pBdr/>
              <w:tabs>
                <w:tab w:val="center" w:leader="none" w:pos="1248"/>
              </w:tabs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421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 w:left="357"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</w:tbl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4</w:t>
      </w:r>
      <w:r>
        <w:rPr>
          <w:rFonts w:ascii="Segoe UI" w:hAnsi="Segoe UI" w:cs="Segoe UI"/>
          <w:b/>
          <w:sz w:val="20"/>
          <w:szCs w:val="20"/>
        </w:rPr>
        <w:t xml:space="preserve">. </w:t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 xml:space="preserve">Информация о существующем фирменном стиле (да/нет)</w:t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268"/>
        <w:gridCol w:w="3554"/>
      </w:tblGrid>
      <w:tr>
        <w:trPr/>
        <w:tc>
          <w:tcPr>
            <w:shd w:val="clear" w:color="auto" w:fill="eff5fb"/>
            <w:tcBorders/>
            <w:tcW w:w="46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26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Наличие (да/нет)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54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Есть ли исходник в кривых (да/нет)?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eff5fb"/>
            <w:tcBorders/>
            <w:tcW w:w="46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Логотип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26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54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eff5fb"/>
            <w:tcBorders/>
            <w:tcW w:w="46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Фирменные цвета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26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54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eff5fb"/>
            <w:tcBorders/>
            <w:tcW w:w="46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Фирменный стиль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26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54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309"/>
        </w:trPr>
        <w:tc>
          <w:tcPr>
            <w:shd w:val="clear" w:color="auto" w:fill="eff5fb"/>
            <w:tcBorders/>
            <w:tcW w:w="46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Фирменные персонажи, образы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26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54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 w:clear="all"/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5</w:t>
      </w:r>
      <w:r>
        <w:rPr>
          <w:rFonts w:ascii="Segoe UI" w:hAnsi="Segoe UI" w:cs="Segoe UI"/>
          <w:b/>
          <w:sz w:val="20"/>
          <w:szCs w:val="20"/>
        </w:rPr>
        <w:t xml:space="preserve">. </w:t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 xml:space="preserve">Как</w:t>
      </w:r>
      <w:r>
        <w:rPr>
          <w:rFonts w:ascii="Segoe UI" w:hAnsi="Segoe UI" w:cs="Segoe UI"/>
          <w:b/>
          <w:sz w:val="20"/>
          <w:szCs w:val="20"/>
        </w:rPr>
        <w:t xml:space="preserve">ие задачи должен выполнять сайт?</w:t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5789"/>
      </w:tblGrid>
      <w:tr>
        <w:trPr>
          <w:trHeight w:val="290"/>
        </w:trPr>
        <w:tc>
          <w:tcPr>
            <w:shd w:val="clear" w:color="auto" w:fill="eff5fb"/>
            <w:tcBorders/>
            <w:tcW w:w="4677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Привлечение новых клиентов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78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290"/>
        </w:trPr>
        <w:tc>
          <w:tcPr>
            <w:shd w:val="clear" w:color="auto" w:fill="eff5fb"/>
            <w:tcBorders/>
            <w:tcW w:w="4677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Привлечение новых читателей (для сайта СМИ)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(Опишите материалы для читателей, например — статьи о кулинарии, новости и т. д.)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78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290"/>
        </w:trPr>
        <w:tc>
          <w:tcPr>
            <w:shd w:val="clear" w:color="auto" w:fill="eff5fb"/>
            <w:tcBorders/>
            <w:tcW w:w="4677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Стимулирование повторных визитов.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(За счет чего? Например - за счет постоянного обновления новостей, информации, которая была бы интересна пользователям и т. д.)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78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290"/>
        </w:trPr>
        <w:tc>
          <w:tcPr>
            <w:shd w:val="clear" w:color="auto" w:fill="eff5fb"/>
            <w:tcBorders/>
            <w:tcW w:w="4677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Другие задачи (Опишите)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78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5. Какого типа должен быть Ваш сайт </w:t>
      </w:r>
      <w:r>
        <w:rPr>
          <w:rFonts w:ascii="Segoe UI" w:hAnsi="Segoe UI" w:cs="Segoe UI"/>
          <w:sz w:val="20"/>
          <w:szCs w:val="20"/>
        </w:rPr>
        <w:t xml:space="preserve">(выберите вариант)</w: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982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28" w:type="dxa"/>
            <w:vAlign w:val="top"/>
            <w:textDirection w:val="lrTb"/>
            <w:noWrap w:val="false"/>
          </w:tcPr>
          <w:p>
            <w:pPr>
              <w:pStyle w:val="1004"/>
              <w:numPr>
                <w:ilvl w:val="0"/>
                <w:numId w:val="10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Лэндинг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Промо сайт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28" w:type="dxa"/>
            <w:vAlign w:val="top"/>
            <w:textDirection w:val="lrTb"/>
            <w:noWrap w:val="false"/>
          </w:tcPr>
          <w:p>
            <w:pPr>
              <w:pStyle w:val="1004"/>
              <w:numPr>
                <w:ilvl w:val="0"/>
                <w:numId w:val="10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Сайт-визитка (Общая информация о компании и ее координаты)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3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28" w:type="dxa"/>
            <w:vAlign w:val="top"/>
            <w:textDirection w:val="lrTb"/>
            <w:noWrap w:val="false"/>
          </w:tcPr>
          <w:p>
            <w:pPr>
              <w:pStyle w:val="1004"/>
              <w:numPr>
                <w:ilvl w:val="0"/>
                <w:numId w:val="10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Корпоративный сайт (Подробная информация о компании. Каталог товаров и/или услуг, Без возможности оформления заказов на сайте.)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28" w:type="dxa"/>
            <w:vAlign w:val="top"/>
            <w:textDirection w:val="lrTb"/>
            <w:noWrap w:val="false"/>
          </w:tcPr>
          <w:p>
            <w:pPr>
              <w:pStyle w:val="1004"/>
              <w:numPr>
                <w:ilvl w:val="0"/>
                <w:numId w:val="10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Интернет-магазин (Продажа товаров и/или услуги с заказом и оплатой товаров)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28" w:type="dxa"/>
            <w:vAlign w:val="top"/>
            <w:textDirection w:val="lrTb"/>
            <w:noWrap w:val="false"/>
          </w:tcPr>
          <w:p>
            <w:pPr>
              <w:pStyle w:val="1004"/>
              <w:numPr>
                <w:ilvl w:val="0"/>
                <w:numId w:val="10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Информационный портал (Предоставление посетителям большого объема различной информации)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28" w:type="dxa"/>
            <w:vAlign w:val="top"/>
            <w:textDirection w:val="lrTb"/>
            <w:noWrap w:val="false"/>
          </w:tcPr>
          <w:p>
            <w:pPr>
              <w:pStyle w:val="1004"/>
              <w:numPr>
                <w:ilvl w:val="0"/>
                <w:numId w:val="10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Ваш вариант (опишите)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numPr>
          <w:ilvl w:val="0"/>
          <w:numId w:val="7"/>
        </w:numPr>
        <w:pBdr/>
        <w:spacing/>
        <w:ind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Дополнительные языковые версии сайта</w:t>
      </w:r>
      <w:r>
        <w:rPr>
          <w:rFonts w:ascii="Segoe UI" w:hAnsi="Segoe UI" w:cs="Segoe UI"/>
          <w:b/>
          <w:sz w:val="20"/>
          <w:szCs w:val="20"/>
        </w:rPr>
        <w:t xml:space="preserve"> (перечислите языки, если требуется)</w:t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9747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autofit"/>
        <w:tblLook w:val="04A0" w:firstRow="1" w:lastRow="0" w:firstColumn="1" w:lastColumn="0" w:noHBand="0" w:noVBand="1"/>
      </w:tblPr>
      <w:tblGrid>
        <w:gridCol w:w="4322"/>
        <w:gridCol w:w="5425"/>
      </w:tblGrid>
      <w:tr>
        <w:trPr>
          <w:trHeight w:val="58"/>
        </w:trPr>
        <w:tc>
          <w:tcPr>
            <w:shd w:val="clear" w:color="auto" w:fill="eff5fb"/>
            <w:tcBorders/>
            <w:tcW w:w="4322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  <w:t xml:space="preserve">Языковые версии сайта:</w:t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42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</w:tbl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7. На какой информации должен акцентировать дизайн внимание посетителя сайта? </w:t>
      </w:r>
      <w:r>
        <w:rPr>
          <w:rFonts w:ascii="Segoe UI" w:hAnsi="Segoe UI" w:cs="Segoe UI"/>
          <w:sz w:val="20"/>
          <w:szCs w:val="20"/>
        </w:rPr>
        <w:t xml:space="preserve">(</w:t>
      </w:r>
      <w:r>
        <w:rPr>
          <w:rFonts w:ascii="Segoe UI" w:hAnsi="Segoe UI" w:cs="Segoe UI"/>
          <w:sz w:val="20"/>
          <w:szCs w:val="20"/>
        </w:rPr>
        <w:t xml:space="preserve">в порядке приоритета, от где 1 это самое главное, а 10 несущественная информация</w:t>
      </w:r>
      <w:r>
        <w:rPr>
          <w:rFonts w:ascii="Segoe UI" w:hAnsi="Segoe UI" w:cs="Segoe UI"/>
          <w:sz w:val="20"/>
          <w:szCs w:val="20"/>
        </w:rPr>
        <w:t xml:space="preserve">)</w: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fixed"/>
        <w:tblLook w:val="04A0" w:firstRow="1" w:lastRow="0" w:firstColumn="1" w:lastColumn="0" w:noHBand="0" w:noVBand="1"/>
      </w:tblPr>
      <w:tblGrid>
        <w:gridCol w:w="8568"/>
        <w:gridCol w:w="1898"/>
      </w:tblGrid>
      <w:tr>
        <w:trPr/>
        <w:tc>
          <w:tcPr>
            <w:shd w:val="clear" w:color="auto" w:fill="eff5fb"/>
            <w:tcBorders/>
            <w:tcW w:w="856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На слогане, лозунге компании (предоставьте слоган)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89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eff5fb"/>
            <w:tcBorders/>
            <w:tcW w:w="856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На информации о компании 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89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57"/>
        </w:trPr>
        <w:tc>
          <w:tcPr>
            <w:shd w:val="clear" w:color="auto" w:fill="eff5fb"/>
            <w:tcBorders/>
            <w:tcW w:w="856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На услугах компании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89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eff5fb"/>
            <w:tcBorders/>
            <w:tcW w:w="856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На координатах местоположения офиса компании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89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eff5fb"/>
            <w:tcBorders/>
            <w:tcW w:w="856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На визуальных образах, отражающих деятельность и подачу компании на рынке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89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eff5fb"/>
            <w:tcBorders/>
            <w:tcW w:w="856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На новинках продукции и услуг компании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89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eff5fb"/>
            <w:tcBorders/>
            <w:tcW w:w="856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На уникальности услуг и продукции компании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89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eff5fb"/>
            <w:tcBorders/>
            <w:tcW w:w="856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На выгодной ценовой политике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89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392"/>
        </w:trPr>
        <w:tc>
          <w:tcPr>
            <w:shd w:val="clear" w:color="auto" w:fill="eff5fb"/>
            <w:tcBorders/>
            <w:tcW w:w="856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Дополнительно (опишите)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89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b/>
          <w:sz w:val="20"/>
          <w:szCs w:val="20"/>
          <w:lang w:val="en-US"/>
        </w:rPr>
      </w:pPr>
      <w:r>
        <w:rPr>
          <w:rFonts w:ascii="Segoe UI" w:hAnsi="Segoe UI" w:cs="Segoe UI"/>
          <w:b/>
          <w:sz w:val="20"/>
          <w:szCs w:val="20"/>
          <w:lang w:val="en-US"/>
        </w:rPr>
      </w:r>
      <w:r>
        <w:rPr>
          <w:rFonts w:ascii="Segoe UI" w:hAnsi="Segoe UI" w:cs="Segoe UI"/>
          <w:b/>
          <w:sz w:val="20"/>
          <w:szCs w:val="20"/>
          <w:lang w:val="en-US"/>
        </w:rPr>
      </w:r>
      <w:r>
        <w:rPr>
          <w:rFonts w:ascii="Segoe UI" w:hAnsi="Segoe UI" w:cs="Segoe UI"/>
          <w:b/>
          <w:sz w:val="20"/>
          <w:szCs w:val="20"/>
          <w:lang w:val="en-US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8. </w:t>
      </w:r>
      <w:r>
        <w:rPr>
          <w:rFonts w:ascii="Segoe UI" w:hAnsi="Segoe UI" w:cs="Segoe UI"/>
          <w:b/>
          <w:sz w:val="20"/>
          <w:szCs w:val="20"/>
        </w:rPr>
        <w:t xml:space="preserve">Контент сайта, наполнение</w: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396"/>
      </w:tblGrid>
      <w:tr>
        <w:trPr>
          <w:trHeight w:val="157"/>
        </w:trPr>
        <w:tc>
          <w:tcPr>
            <w:shd w:val="clear" w:color="auto" w:fill="eff5fb"/>
            <w:tcBorders/>
            <w:tcW w:w="507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Наполнение готового сайта информацией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396" w:type="dxa"/>
            <w:vAlign w:val="top"/>
            <w:textDirection w:val="lrTb"/>
            <w:noWrap w:val="false"/>
          </w:tcPr>
          <w:p>
            <w:pPr>
              <w:pStyle w:val="1004"/>
              <w:numPr>
                <w:ilvl w:val="0"/>
                <w:numId w:val="11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Не требуется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11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Требуется. Материалы подготовлены и будут предоставлены заказчиком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11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Потребуется подготовка и написание текстов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57"/>
        </w:trPr>
        <w:tc>
          <w:tcPr>
            <w:shd w:val="clear" w:color="auto" w:fill="eff5fb"/>
            <w:tcBorders/>
            <w:tcW w:w="507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Частота предполагаемых обновлений сайта (раз в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год, месяц, неделю, ежедневно)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396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 w:left="7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57"/>
        </w:trPr>
        <w:tc>
          <w:tcPr>
            <w:shd w:val="clear" w:color="auto" w:fill="eff5fb"/>
            <w:tcBorders/>
            <w:tcW w:w="507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Дальнейшая работа с сайтом, (внесение обновлений) самостоятельно или поручается разработчикам сайта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396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 w:left="7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/>
      </w:pPr>
      <w:r>
        <w:rPr>
          <w:rFonts w:ascii="Segoe UI" w:hAnsi="Segoe UI" w:cs="Segoe UI"/>
          <w:sz w:val="20"/>
          <w:szCs w:val="20"/>
        </w:rPr>
      </w:r>
      <w:r/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9. Описание дизайна сайта </w:t>
      </w:r>
      <w:r>
        <w:rPr>
          <w:rFonts w:ascii="Segoe UI" w:hAnsi="Segoe UI" w:cs="Segoe UI"/>
          <w:sz w:val="20"/>
          <w:szCs w:val="20"/>
        </w:rPr>
        <w:t xml:space="preserve">(выделить подходящие варианты, где необходимо — дать развернутый ответ)</w: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10456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autofit"/>
        <w:tblLook w:val="04A0" w:firstRow="1" w:lastRow="0" w:firstColumn="1" w:lastColumn="0" w:noHBand="0" w:noVBand="1"/>
      </w:tblPr>
      <w:tblGrid>
        <w:gridCol w:w="2518"/>
        <w:gridCol w:w="3544"/>
        <w:gridCol w:w="4394"/>
      </w:tblGrid>
      <w:tr>
        <w:trPr>
          <w:trHeight w:val="267"/>
        </w:trPr>
        <w:tc>
          <w:tcPr>
            <w:shd w:val="clear" w:color="auto" w:fill="eff5fb"/>
            <w:tcBorders/>
            <w:tcW w:w="2518" w:type="dxa"/>
            <w:vAlign w:val="top"/>
            <w:vMerge w:val="restart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  <w:t xml:space="preserve">Приведите адреса наиболее понравившихся вам сайтов (о</w:t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  <w:t xml:space="preserve">пишите, что именно понравилось)</w:t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  <w:t xml:space="preserve">Адрес сайта</w:t>
            </w:r>
            <w:r>
              <w:rPr>
                <w:rFonts w:ascii="Segoe UI" w:hAnsi="Segoe UI" w:cs="Segoe UI"/>
                <w:color w:val="0d0d0d"/>
                <w:sz w:val="20"/>
                <w:szCs w:val="20"/>
                <w:lang w:val="en-US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eff5fb"/>
            <w:tcBorders/>
            <w:tcW w:w="439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jc w:val="both"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  <w:t xml:space="preserve">Что понравилось</w:t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247"/>
        </w:trPr>
        <w:tc>
          <w:tcPr>
            <w:shd w:val="clear" w:color="auto" w:fill="eff5fb"/>
            <w:tcBorders/>
            <w:tcW w:w="2518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439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 w:left="357"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247"/>
        </w:trPr>
        <w:tc>
          <w:tcPr>
            <w:shd w:val="clear" w:color="auto" w:fill="eff5fb"/>
            <w:tcBorders/>
            <w:tcW w:w="2518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439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 w:left="357"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247"/>
        </w:trPr>
        <w:tc>
          <w:tcPr>
            <w:shd w:val="clear" w:color="auto" w:fill="eff5fb"/>
            <w:tcBorders/>
            <w:tcW w:w="2518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439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 w:left="357"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186"/>
        </w:trPr>
        <w:tc>
          <w:tcPr>
            <w:shd w:val="clear" w:color="auto" w:fill="eff5fb"/>
            <w:tcBorders/>
            <w:tcW w:w="2518" w:type="dxa"/>
            <w:vAlign w:val="top"/>
            <w:vMerge w:val="restart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  <w:t xml:space="preserve">Приведите адреса неудачных сайтов (опиш</w:t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  <w:t xml:space="preserve">ите, что именно не понравилось)</w:t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  <w:t xml:space="preserve">Адрес сайта</w:t>
            </w:r>
            <w:r>
              <w:rPr>
                <w:rFonts w:ascii="Segoe UI" w:hAnsi="Segoe UI" w:cs="Segoe UI"/>
                <w:color w:val="0d0d0d"/>
                <w:sz w:val="20"/>
                <w:szCs w:val="20"/>
                <w:lang w:val="en-US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eff5fb"/>
            <w:tcBorders/>
            <w:tcW w:w="439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jc w:val="both"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  <w:t xml:space="preserve">Что понравилось</w:t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183"/>
        </w:trPr>
        <w:tc>
          <w:tcPr>
            <w:shd w:val="clear" w:color="auto" w:fill="eff5fb"/>
            <w:tcBorders/>
            <w:tcW w:w="2518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439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 w:left="357"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183"/>
        </w:trPr>
        <w:tc>
          <w:tcPr>
            <w:shd w:val="clear" w:color="auto" w:fill="eff5fb"/>
            <w:tcBorders/>
            <w:tcW w:w="2518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439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 w:left="357"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183"/>
        </w:trPr>
        <w:tc>
          <w:tcPr>
            <w:shd w:val="clear" w:color="auto" w:fill="eff5fb"/>
            <w:tcBorders/>
            <w:tcW w:w="2518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439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 w:left="357"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</w:tbl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10456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autofit"/>
        <w:tblLook w:val="04A0" w:firstRow="1" w:lastRow="0" w:firstColumn="1" w:lastColumn="0" w:noHBand="0" w:noVBand="1"/>
      </w:tblPr>
      <w:tblGrid>
        <w:gridCol w:w="2518"/>
        <w:gridCol w:w="3544"/>
        <w:gridCol w:w="4394"/>
      </w:tblGrid>
      <w:tr>
        <w:trPr>
          <w:trHeight w:val="165"/>
        </w:trPr>
        <w:tc>
          <w:tcPr>
            <w:shd w:val="clear" w:color="auto" w:fill="eff5fb"/>
            <w:tcBorders/>
            <w:tcW w:w="2518" w:type="dxa"/>
            <w:vAlign w:val="top"/>
            <w:vMerge w:val="restart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Если у Вас уже есть сайт, что Вам в нем нравится и НЕ нравится</w:t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jc w:val="both"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  <w:t xml:space="preserve">Достоинства</w:t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439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  <w:t xml:space="preserve">Недостатки</w:t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165"/>
        </w:trPr>
        <w:tc>
          <w:tcPr>
            <w:shd w:val="clear" w:color="auto" w:fill="eff5fb"/>
            <w:tcBorders/>
            <w:tcW w:w="2518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439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165"/>
        </w:trPr>
        <w:tc>
          <w:tcPr>
            <w:shd w:val="clear" w:color="auto" w:fill="eff5fb"/>
            <w:tcBorders/>
            <w:tcW w:w="2518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439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165"/>
        </w:trPr>
        <w:tc>
          <w:tcPr>
            <w:shd w:val="clear" w:color="auto" w:fill="eff5fb"/>
            <w:tcBorders/>
            <w:tcW w:w="2518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439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165"/>
        </w:trPr>
        <w:tc>
          <w:tcPr>
            <w:shd w:val="clear" w:color="auto" w:fill="eff5fb"/>
            <w:tcBorders/>
            <w:tcW w:w="2518" w:type="dxa"/>
            <w:vAlign w:val="top"/>
            <w:vMerge w:val="continue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354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4394" w:type="dxa"/>
            <w:vAlign w:val="top"/>
            <w:textDirection w:val="lrTb"/>
            <w:noWrap w:val="false"/>
          </w:tcPr>
          <w:p>
            <w:pPr>
              <w:pStyle w:val="1004"/>
              <w:pBdr/>
              <w:spacing w:line="360" w:lineRule="auto"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</w:tbl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6038"/>
      </w:tblGrid>
      <w:tr>
        <w:trPr>
          <w:trHeight w:val="540"/>
        </w:trPr>
        <w:tc>
          <w:tcPr>
            <w:shd w:val="clear" w:color="auto" w:fill="eff5fb"/>
            <w:tcBorders/>
            <w:tcW w:w="442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 w:after="200" w:line="276" w:lineRule="auto"/>
              <w:ind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Выберите стилистику сайта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603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 w:left="993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21"/>
              </w:numPr>
              <w:pBdr/>
              <w:spacing/>
              <w:ind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Консервативный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21"/>
              </w:numPr>
              <w:pBdr/>
              <w:spacing/>
              <w:ind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Строгий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21"/>
              </w:numPr>
              <w:pBdr/>
              <w:spacing/>
              <w:ind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Современный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21"/>
              </w:numPr>
              <w:pBdr/>
              <w:spacing/>
              <w:ind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Абстрактный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21"/>
              </w:numPr>
              <w:pBdr/>
              <w:spacing/>
              <w:ind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Статичный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21"/>
              </w:numPr>
              <w:pBdr/>
              <w:spacing/>
              <w:ind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Динамичный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21"/>
              </w:numPr>
              <w:pBdr/>
              <w:spacing/>
              <w:ind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На усмотрение дизайнера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 w:left="72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508"/>
        </w:trPr>
        <w:tc>
          <w:tcPr>
            <w:shd w:val="clear" w:color="auto" w:fill="eff5fb"/>
            <w:tcBorders/>
            <w:tcW w:w="442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Цветовая гамма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сайта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603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3391"/>
        </w:trPr>
        <w:tc>
          <w:tcPr>
            <w:shd w:val="clear" w:color="auto" w:fill="eff5fb"/>
            <w:tcBorders/>
            <w:tcW w:w="442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Использование графики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6038" w:type="dxa"/>
            <w:vAlign w:val="top"/>
            <w:textDirection w:val="lrTb"/>
            <w:noWrap w:val="false"/>
          </w:tcPr>
          <w:p>
            <w:pPr>
              <w:pStyle w:val="1004"/>
              <w:numPr>
                <w:ilvl w:val="0"/>
                <w:numId w:val="4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графика не нужна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4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люди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4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животные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4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растения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4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техника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4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бытовые предметы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4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орнаменты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4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специфическая графика (предоставление материала обязательно)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4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на усмотрение дизайнера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4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другое (перечислить)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848"/>
        </w:trPr>
        <w:tc>
          <w:tcPr>
            <w:shd w:val="clear" w:color="auto" w:fill="eff5fb"/>
            <w:tcBorders/>
            <w:tcW w:w="442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Количество вариантов дизайна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6038" w:type="dxa"/>
            <w:vAlign w:val="top"/>
            <w:textDirection w:val="lrTb"/>
            <w:noWrap w:val="false"/>
          </w:tcPr>
          <w:p>
            <w:pPr>
              <w:pStyle w:val="1004"/>
              <w:numPr>
                <w:ilvl w:val="0"/>
                <w:numId w:val="15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15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15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Другое (указать)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266"/>
        </w:trPr>
        <w:tc>
          <w:tcPr>
            <w:shd w:val="clear" w:color="auto" w:fill="eff5fb"/>
            <w:tcBorders/>
            <w:tcW w:w="442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Различны ли главная и внутренняя страницы сайта?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6038" w:type="dxa"/>
            <w:vAlign w:val="top"/>
            <w:textDirection w:val="lrTb"/>
            <w:noWrap w:val="false"/>
          </w:tcPr>
          <w:p>
            <w:pPr>
              <w:pStyle w:val="1004"/>
              <w:numPr>
                <w:ilvl w:val="0"/>
                <w:numId w:val="5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Да, различны, поэтому необходимо изготовление дизайн-макета как главной, так и внутренней страниц сайта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5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Нет, одинаковы, предполагается «сквозной» дизайн всех страниц, поэтому необходимо создание дизайна только для главной страницы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3514"/>
        </w:trPr>
        <w:tc>
          <w:tcPr>
            <w:shd w:val="clear" w:color="auto" w:fill="eff5fb"/>
            <w:tcBorders/>
            <w:tcW w:w="442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Иллюстрации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6038" w:type="dxa"/>
            <w:vAlign w:val="top"/>
            <w:textDirection w:val="lrTb"/>
            <w:noWrap w:val="false"/>
          </w:tcPr>
          <w:p>
            <w:pPr>
              <w:pStyle w:val="1004"/>
              <w:numPr>
                <w:ilvl w:val="0"/>
                <w:numId w:val="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Не требуются. На сайте предполагается использование готовых клипартов из стоков, а также простая графика.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Требуются. Все иллюстрации будут предоставлены заказчиком.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Требуются. У заказчика есть конкретные требования к качеству и количеству иллюстраций (список требований приложить к брифу). Заказчик готов оплатить данный вид работ.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Требуются. Заказчик хочет уникальную графику на проект, однако не имеет конкретного представления о ней. Заказчик готов доверить этот вопрос дизайнеру и оплатить данный вид работ.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392"/>
        </w:trPr>
        <w:tc>
          <w:tcPr>
            <w:shd w:val="clear" w:color="auto" w:fill="eff5fb"/>
            <w:tcBorders/>
            <w:tcW w:w="442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Создание карты проезда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6038" w:type="dxa"/>
            <w:vAlign w:val="top"/>
            <w:textDirection w:val="lrTb"/>
            <w:noWrap w:val="false"/>
          </w:tcPr>
          <w:p>
            <w:pPr>
              <w:pStyle w:val="1004"/>
              <w:numPr>
                <w:ilvl w:val="0"/>
                <w:numId w:val="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Требуется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Не требуется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876"/>
        </w:trPr>
        <w:tc>
          <w:tcPr>
            <w:shd w:val="clear" w:color="auto" w:fill="eff5fb"/>
            <w:tcBorders/>
            <w:tcW w:w="442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Особые пожелания по дизайну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6038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pStyle w:val="1004"/>
        <w:pBdr/>
        <w:spacing/>
        <w:ind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</w:r>
      <w:r>
        <w:rPr>
          <w:rFonts w:ascii="Segoe UI" w:hAnsi="Segoe UI" w:cs="Segoe UI"/>
          <w:sz w:val="20"/>
          <w:szCs w:val="20"/>
          <w:lang w:val="en-US"/>
        </w:rPr>
      </w:r>
      <w:r>
        <w:rPr>
          <w:rFonts w:ascii="Segoe UI" w:hAnsi="Segoe UI" w:cs="Segoe UI"/>
          <w:sz w:val="20"/>
          <w:szCs w:val="20"/>
          <w:lang w:val="en-US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</w:r>
      <w:r>
        <w:rPr>
          <w:rFonts w:ascii="Segoe UI" w:hAnsi="Segoe UI" w:cs="Segoe UI"/>
          <w:sz w:val="20"/>
          <w:szCs w:val="20"/>
          <w:lang w:val="en-US"/>
        </w:rPr>
      </w:r>
      <w:r>
        <w:rPr>
          <w:rFonts w:ascii="Segoe UI" w:hAnsi="Segoe UI" w:cs="Segoe UI"/>
          <w:sz w:val="20"/>
          <w:szCs w:val="20"/>
          <w:lang w:val="en-US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</w:r>
      <w:r>
        <w:rPr>
          <w:rFonts w:ascii="Segoe UI" w:hAnsi="Segoe UI" w:cs="Segoe UI"/>
          <w:sz w:val="20"/>
          <w:szCs w:val="20"/>
          <w:lang w:val="en-US"/>
        </w:rPr>
      </w:r>
      <w:r>
        <w:rPr>
          <w:rFonts w:ascii="Segoe UI" w:hAnsi="Segoe UI" w:cs="Segoe UI"/>
          <w:sz w:val="20"/>
          <w:szCs w:val="20"/>
          <w:lang w:val="en-US"/>
        </w:rPr>
      </w:r>
    </w:p>
    <w:p>
      <w:pPr>
        <w:pStyle w:val="1004"/>
        <w:pBdr/>
        <w:spacing/>
        <w:ind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  <w:lang w:val="en-US"/>
        </w:rPr>
        <w:t xml:space="preserve">10</w:t>
      </w:r>
      <w:r>
        <w:rPr>
          <w:rFonts w:ascii="Segoe UI" w:hAnsi="Segoe UI" w:cs="Segoe UI"/>
          <w:b/>
          <w:sz w:val="20"/>
          <w:szCs w:val="20"/>
        </w:rPr>
        <w:t xml:space="preserve">. Структура страниц</w:t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5853"/>
      </w:tblGrid>
      <w:tr>
        <w:trPr>
          <w:trHeight w:val="849"/>
        </w:trPr>
        <w:tc>
          <w:tcPr>
            <w:shd w:val="clear" w:color="auto" w:fill="eff5fb"/>
            <w:tcBorders/>
            <w:tcW w:w="4661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ример,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Главная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Каталог товаров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1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Посуда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2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Чашки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2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Кастрюли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1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Бытовая техника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2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Кофе машины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2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Электрочайники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О компании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1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Контакты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1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Схема проезда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1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Реквизиты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1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Вакансии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0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Новости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1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Акции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numPr>
                <w:ilvl w:val="1"/>
                <w:numId w:val="23"/>
              </w:num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События компании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5853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  <w:r>
        <w:rPr>
          <w:rFonts w:ascii="Segoe UI" w:hAnsi="Segoe UI" w:cs="Segoe UI"/>
          <w:b/>
          <w:sz w:val="20"/>
          <w:szCs w:val="20"/>
        </w:rPr>
      </w:r>
    </w:p>
    <w:p>
      <w:pPr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</w:rPr>
      </w:r>
    </w:p>
    <w:p>
      <w:pPr>
        <w:pBdr/>
        <w:spacing/>
        <w:ind/>
        <w:rPr>
          <w:rFonts w:ascii="Segoe UI" w:hAnsi="Segoe UI" w:cs="Segoe UI"/>
          <w:sz w:val="20"/>
          <w:szCs w:val="20"/>
          <w:highlight w:val="none"/>
        </w:rPr>
      </w:pP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</w:p>
    <w:p>
      <w:pPr>
        <w:pBdr/>
        <w:spacing/>
        <w:ind/>
        <w:rPr>
          <w:rFonts w:ascii="Segoe UI" w:hAnsi="Segoe UI" w:cs="Segoe UI"/>
          <w:sz w:val="20"/>
          <w:szCs w:val="20"/>
          <w:highlight w:val="none"/>
        </w:rPr>
      </w:pP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</w:p>
    <w:p>
      <w:pPr>
        <w:pBdr/>
        <w:spacing/>
        <w:ind/>
        <w:rPr>
          <w:rFonts w:ascii="Segoe UI" w:hAnsi="Segoe UI" w:cs="Segoe UI"/>
          <w:sz w:val="20"/>
          <w:szCs w:val="20"/>
          <w:highlight w:val="none"/>
        </w:rPr>
      </w:pP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</w:p>
    <w:p>
      <w:pPr>
        <w:pBdr/>
        <w:spacing/>
        <w:ind/>
        <w:rPr>
          <w:rFonts w:ascii="Segoe UI" w:hAnsi="Segoe UI" w:cs="Segoe UI"/>
          <w:sz w:val="20"/>
          <w:szCs w:val="20"/>
          <w:highlight w:val="none"/>
        </w:rPr>
      </w:pP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</w:p>
    <w:p>
      <w:pPr>
        <w:pBdr/>
        <w:spacing/>
        <w:ind/>
        <w:rPr>
          <w:rFonts w:ascii="Segoe UI" w:hAnsi="Segoe UI" w:cs="Segoe UI"/>
          <w:sz w:val="20"/>
          <w:szCs w:val="20"/>
          <w:highlight w:val="none"/>
        </w:rPr>
      </w:pP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</w:p>
    <w:p>
      <w:pPr>
        <w:pBdr/>
        <w:spacing/>
        <w:ind/>
        <w:rPr>
          <w:rFonts w:ascii="Segoe UI" w:hAnsi="Segoe UI" w:cs="Segoe UI"/>
          <w:sz w:val="20"/>
          <w:szCs w:val="20"/>
          <w:highlight w:val="none"/>
        </w:rPr>
      </w:pP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  <w:highlight w:val="none"/>
        </w:rPr>
      </w:pPr>
      <w:r>
        <w:rPr>
          <w:rFonts w:ascii="Segoe UI" w:hAnsi="Segoe UI" w:cs="Segoe UI"/>
          <w:b/>
          <w:sz w:val="20"/>
          <w:szCs w:val="20"/>
        </w:rPr>
        <w:t xml:space="preserve">11. Модули сайта </w:t>
      </w:r>
      <w:r>
        <w:rPr>
          <w:rFonts w:ascii="Segoe UI" w:hAnsi="Segoe UI" w:cs="Segoe UI"/>
          <w:sz w:val="20"/>
          <w:szCs w:val="20"/>
        </w:rPr>
        <w:t xml:space="preserve">(выбор необходимых функций сайта)</w:t>
      </w:r>
      <w:r>
        <w:rPr>
          <w:rFonts w:ascii="Segoe UI" w:hAnsi="Segoe UI" w:cs="Segoe UI"/>
          <w:sz w:val="20"/>
          <w:szCs w:val="20"/>
          <w:highlight w:val="none"/>
        </w:rPr>
      </w:r>
      <w:r>
        <w:rPr>
          <w:rFonts w:ascii="Segoe UI" w:hAnsi="Segoe UI" w:cs="Segoe UI"/>
          <w:sz w:val="20"/>
          <w:szCs w:val="20"/>
          <w:highlight w:val="none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bdd6ee" w:sz="4" w:space="0"/>
          <w:left w:val="single" w:color="bdd6ee" w:sz="4" w:space="0"/>
          <w:bottom w:val="single" w:color="bdd6ee" w:sz="4" w:space="0"/>
          <w:right w:val="single" w:color="bdd6ee" w:sz="4" w:space="0"/>
          <w:insideH w:val="single" w:color="bdd6ee" w:sz="4" w:space="0"/>
          <w:insideV w:val="single" w:color="bdd6ee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005"/>
        <w:gridCol w:w="2650"/>
      </w:tblGrid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Да/нет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Примеры выполнения (если есть; адреса сайтов)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Поиск по сайту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Поиск по каталогу товаров и услуг с заданием параметров (расширенный поиск)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Слайдер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Информационные блоки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Обратный звонок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Онлайн-консультант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Калькулятор расчета стоимости товаров или услуг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Форма обратной связи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Подписка, рассылка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Голосование (Опросы)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Блоги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Фотогалерея / портфолио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Защита форм картинкой (captcha) 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77"/>
        </w:trPr>
        <w:tc>
          <w:tcPr>
            <w:shd w:val="clear" w:color="auto" w:fill="eff5fb"/>
            <w:tcBorders/>
            <w:tcW w:w="6829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Другие (указать)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1005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shd w:val="clear" w:color="auto" w:fill="eff5fb"/>
            <w:tcBorders/>
            <w:tcW w:w="2650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</w:tbl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11. </w:t>
      </w:r>
      <w:r>
        <w:rPr>
          <w:rFonts w:ascii="Segoe UI" w:hAnsi="Segoe UI" w:cs="Segoe UI"/>
          <w:b/>
          <w:sz w:val="20"/>
          <w:szCs w:val="20"/>
        </w:rPr>
        <w:t xml:space="preserve">Бюджет и сроки 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tbl>
      <w:tblPr>
        <w:tblInd w:w="0" w:type="dxa"/>
        <w:tblW w:w="10456" w:type="dxa"/>
        <w:tblCellMar>
          <w:left w:w="108" w:type="dxa"/>
          <w:top w:w="113" w:type="dxa"/>
          <w:right w:w="108" w:type="dxa"/>
          <w:bottom w:w="113" w:type="dxa"/>
        </w:tblCellMar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autofit"/>
        <w:tblLook w:val="04A0" w:firstRow="1" w:lastRow="0" w:firstColumn="1" w:lastColumn="0" w:noHBand="0" w:noVBand="1"/>
      </w:tblPr>
      <w:tblGrid>
        <w:gridCol w:w="4322"/>
        <w:gridCol w:w="6134"/>
      </w:tblGrid>
      <w:tr>
        <w:trPr>
          <w:trHeight w:val="58"/>
        </w:trPr>
        <w:tc>
          <w:tcPr>
            <w:shd w:val="clear" w:color="auto" w:fill="e8f5f8"/>
            <w:tcBorders/>
            <w:tcMar>
              <w:top w:w="113" w:type="dxa"/>
              <w:bottom w:w="113" w:type="dxa"/>
            </w:tcMar>
            <w:tcW w:w="4322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  <w:t xml:space="preserve">Бюджет заказа на разработку сайта</w:t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8f5f8"/>
            <w:tcBorders/>
            <w:tcMar>
              <w:top w:w="113" w:type="dxa"/>
              <w:bottom w:w="113" w:type="dxa"/>
            </w:tcMar>
            <w:tcW w:w="6134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58"/>
        </w:trPr>
        <w:tc>
          <w:tcPr>
            <w:shd w:val="clear" w:color="auto" w:fill="e8f5f8"/>
            <w:tcBorders/>
            <w:tcMar>
              <w:top w:w="113" w:type="dxa"/>
              <w:bottom w:w="113" w:type="dxa"/>
            </w:tcMar>
            <w:tcW w:w="4322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  <w:t xml:space="preserve">Бюджет на работу дизайнера</w:t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8f5f8"/>
            <w:tcBorders/>
            <w:tcMar>
              <w:top w:w="113" w:type="dxa"/>
              <w:bottom w:w="113" w:type="dxa"/>
            </w:tcMar>
            <w:tcW w:w="6134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58"/>
        </w:trPr>
        <w:tc>
          <w:tcPr>
            <w:shd w:val="clear" w:color="auto" w:fill="e8f5f8"/>
            <w:tcBorders/>
            <w:tcMar>
              <w:top w:w="113" w:type="dxa"/>
              <w:bottom w:w="113" w:type="dxa"/>
            </w:tcMar>
            <w:tcW w:w="4322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  <w:t xml:space="preserve">Желаемая дата сдачи проекта</w:t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8f5f8"/>
            <w:tcBorders/>
            <w:tcMar>
              <w:top w:w="113" w:type="dxa"/>
              <w:bottom w:w="113" w:type="dxa"/>
            </w:tcMar>
            <w:tcW w:w="6134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  <w:tr>
        <w:trPr>
          <w:trHeight w:val="709"/>
        </w:trPr>
        <w:tc>
          <w:tcPr>
            <w:shd w:val="clear" w:color="auto" w:fill="e8f5f8"/>
            <w:tcBorders/>
            <w:tcMar>
              <w:top w:w="113" w:type="dxa"/>
              <w:bottom w:w="113" w:type="dxa"/>
            </w:tcMar>
            <w:tcW w:w="4322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jc w:val="right"/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  <w:t xml:space="preserve">Примечания</w:t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bCs/>
                <w:color w:val="0d0d0d"/>
                <w:sz w:val="20"/>
                <w:szCs w:val="20"/>
              </w:rPr>
            </w:r>
          </w:p>
        </w:tc>
        <w:tc>
          <w:tcPr>
            <w:shd w:val="clear" w:color="auto" w:fill="e8f5f8"/>
            <w:tcBorders/>
            <w:tcMar>
              <w:top w:w="113" w:type="dxa"/>
              <w:bottom w:w="113" w:type="dxa"/>
            </w:tcMar>
            <w:tcW w:w="6134" w:type="dxa"/>
            <w:vAlign w:val="top"/>
            <w:textDirection w:val="lrTb"/>
            <w:noWrap w:val="false"/>
          </w:tcPr>
          <w:p>
            <w:pPr>
              <w:pStyle w:val="1004"/>
              <w:pBdr/>
              <w:spacing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  <w:p>
            <w:pPr>
              <w:pStyle w:val="1004"/>
              <w:pBdr/>
              <w:spacing/>
              <w:ind/>
              <w:rPr>
                <w:rFonts w:ascii="Segoe UI" w:hAnsi="Segoe UI" w:cs="Segoe UI"/>
                <w:color w:val="0d0d0d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  <w:r>
              <w:rPr>
                <w:rFonts w:ascii="Segoe UI" w:hAnsi="Segoe UI" w:cs="Segoe UI"/>
                <w:color w:val="0d0d0d"/>
                <w:sz w:val="20"/>
                <w:szCs w:val="20"/>
              </w:rPr>
            </w:r>
          </w:p>
        </w:tc>
      </w:tr>
    </w:tbl>
    <w:p>
      <w:pPr>
        <w:pStyle w:val="1004"/>
        <w:pBdr/>
        <w:spacing/>
        <w:ind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  <w:highlight w:val="none"/>
        </w:rPr>
      </w:pPr>
      <w:r>
        <w:rPr>
          <w:rFonts w:ascii="Segoe UI" w:hAnsi="Segoe UI" w:cs="Segoe UI"/>
          <w:sz w:val="20"/>
          <w:szCs w:val="20"/>
        </w:rPr>
        <w:t xml:space="preserve">Спасибо за уделенное время, это было непросто и очень поможет эффективной разработке и взаимопониманию</w:t>
      </w:r>
      <w:r>
        <w:rPr>
          <w:rFonts w:ascii="Segoe UI" w:hAnsi="Segoe UI" w:cs="Segoe UI"/>
          <w:sz w:val="20"/>
          <w:szCs w:val="20"/>
        </w:rPr>
        <w:t xml:space="preserve">,</w:t>
      </w:r>
      <w:r>
        <w:rPr>
          <w:rFonts w:ascii="Segoe UI" w:hAnsi="Segoe UI" w:cs="Segoe UI"/>
          <w:sz w:val="20"/>
          <w:szCs w:val="20"/>
        </w:rPr>
      </w:r>
    </w:p>
    <w:p w14:paraId="0A6462F7"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 w14:paraId="41534DCE"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highlight w:val="none"/>
        </w:rPr>
        <w:t xml:space="preserve">С Уважением к вам и вашей работе</w:t>
      </w:r>
      <w:r>
        <w:rPr>
          <w:rFonts w:ascii="Segoe UI" w:hAnsi="Segoe UI" w:cs="Segoe UI"/>
          <w:sz w:val="20"/>
          <w:szCs w:val="20"/>
          <w:highlight w:val="none"/>
        </w:rPr>
        <w:t xml:space="preserve">!</w:t>
      </w:r>
      <w:r>
        <w:rPr>
          <w:rFonts w:ascii="Segoe UI" w:hAnsi="Segoe UI" w:cs="Segoe UI"/>
          <w:sz w:val="20"/>
          <w:szCs w:val="20"/>
          <w:highlight w:val="none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1004"/>
        <w:pBdr/>
        <w:spacing/>
        <w:ind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</w:rPr>
        <w:t xml:space="preserve">Заполненный бриф можно отправить на </w:t>
      </w:r>
      <w:hyperlink r:id="rId13" w:tooltip="http://hd@revive-it.ru" w:history="1">
        <w:r>
          <w:rPr>
            <w:rStyle w:val="986"/>
            <w:rFonts w:ascii="Segoe UI" w:hAnsi="Segoe UI" w:cs="Segoe UI"/>
            <w:sz w:val="20"/>
            <w:szCs w:val="20"/>
          </w:rPr>
          <w:t xml:space="preserve">hd</w:t>
        </w:r>
        <w:r>
          <w:rPr>
            <w:rStyle w:val="986"/>
            <w:rFonts w:ascii="Segoe UI" w:hAnsi="Segoe UI" w:cs="Segoe UI"/>
            <w:sz w:val="20"/>
            <w:szCs w:val="20"/>
          </w:rPr>
          <w:t xml:space="preserve">@</w:t>
        </w:r>
        <w:r>
          <w:rPr>
            <w:rStyle w:val="986"/>
            <w:rFonts w:ascii="Segoe UI" w:hAnsi="Segoe UI" w:cs="Segoe UI"/>
            <w:sz w:val="20"/>
            <w:szCs w:val="20"/>
            <w:lang w:val="en-US"/>
          </w:rPr>
          <w:t xml:space="preserve">revive-it.ru</w:t>
        </w:r>
        <w:r>
          <w:rPr>
            <w:rStyle w:val="986"/>
            <w:rFonts w:ascii="Segoe UI" w:hAnsi="Segoe UI" w:cs="Segoe UI"/>
            <w:sz w:val="20"/>
            <w:szCs w:val="20"/>
            <w:lang w:val="ru-RU"/>
          </w:rPr>
        </w:r>
      </w:hyperlink>
      <w:r>
        <w:rPr>
          <w:rFonts w:ascii="Segoe UI" w:hAnsi="Segoe UI" w:cs="Segoe UI"/>
          <w:sz w:val="20"/>
          <w:szCs w:val="20"/>
          <w:lang w:val="ru-RU"/>
        </w:rPr>
        <w:t xml:space="preserve"> или нажав кнопку Отправить бриф на сайте.</w:t>
      </w:r>
      <w:r>
        <w:rPr>
          <w:rFonts w:ascii="Segoe UI" w:hAnsi="Segoe UI" w:cs="Segoe UI"/>
          <w:sz w:val="20"/>
          <w:szCs w:val="20"/>
          <w:lang w:val="en-US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720" w:right="720" w:bottom="720" w:left="720" w:header="283" w:footer="624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404020203"/>
  </w:font>
  <w:font w:name="Verdana">
    <w:panose1 w:val="020B0602040504020204"/>
  </w:font>
  <w:font w:name="SimSun">
    <w:panose1 w:val="02000506000000020000"/>
  </w:font>
  <w:font w:name="Tahoma">
    <w:panose1 w:val="020B050204050402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OpenSymbol">
    <w:panose1 w:val="05010000000000000000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pBdr/>
      <w:spacing/>
      <w:ind/>
      <w:jc w:val="center"/>
      <w:rPr>
        <w:rFonts w:ascii="Arial" w:hAnsi="Arial" w:cs="Arial"/>
        <w:color w:val="a6a6a6"/>
        <w:sz w:val="20"/>
        <w:szCs w:val="20"/>
      </w:rPr>
    </w:pPr>
    <w:r>
      <w:rPr>
        <w:rFonts w:ascii="Arial" w:hAnsi="Arial" w:cs="Arial"/>
        <w:color w:val="a6a6a6"/>
        <w:sz w:val="20"/>
        <w:szCs w:val="20"/>
      </w:rPr>
    </w:r>
    <w:r>
      <w:rPr>
        <w:rFonts w:ascii="Arial" w:hAnsi="Arial" w:cs="Arial"/>
        <w:color w:val="a6a6a6"/>
        <w:sz w:val="20"/>
        <w:szCs w:val="20"/>
      </w:rPr>
    </w:r>
    <w:r>
      <w:rPr>
        <w:rFonts w:ascii="Arial" w:hAnsi="Arial" w:cs="Arial"/>
        <w:color w:val="a6a6a6"/>
        <w:sz w:val="20"/>
        <w:szCs w:val="20"/>
      </w:rPr>
    </w:r>
  </w:p>
  <w:p>
    <w:pPr>
      <w:pStyle w:val="1004"/>
      <w:pBdr/>
      <w:spacing/>
      <w:ind/>
      <w:jc w:val="center"/>
      <w:rPr>
        <w:rFonts w:ascii="Arial" w:hAnsi="Arial" w:cs="Arial"/>
        <w:color w:val="a6a6a6"/>
        <w:sz w:val="20"/>
        <w:szCs w:val="20"/>
      </w:rPr>
    </w:pPr>
    <w:r>
      <w:rPr>
        <w:rFonts w:ascii="Arial" w:hAnsi="Arial" w:cs="Arial"/>
        <w:color w:val="a6a6a6"/>
        <w:sz w:val="20"/>
        <w:szCs w:val="20"/>
      </w:rPr>
      <w:t xml:space="preserve">REVIVE-IT </w:t>
    </w:r>
    <w:hyperlink r:id="rId1" w:tooltip="https://revive-it.ru" w:history="1">
      <w:r>
        <w:rPr>
          <w:rStyle w:val="1114"/>
          <w:rFonts w:ascii="Arial" w:hAnsi="Arial" w:cs="Arial"/>
          <w:sz w:val="20"/>
          <w:szCs w:val="20"/>
        </w:rPr>
        <w:t xml:space="preserve">https://revive-it.ru</w:t>
      </w:r>
    </w:hyperlink>
    <w:r>
      <w:rPr>
        <w:rFonts w:ascii="Arial" w:hAnsi="Arial" w:cs="Arial"/>
        <w:color w:val="a6a6a6"/>
        <w:sz w:val="20"/>
        <w:szCs w:val="20"/>
      </w:rPr>
    </w:r>
    <w:r>
      <w:rPr>
        <w:rFonts w:ascii="Arial" w:hAnsi="Arial" w:cs="Arial"/>
        <w:color w:val="a6a6a6"/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pBdr/>
      <w:spacing/>
      <w:ind/>
      <w:jc w:val="center"/>
      <w:rPr>
        <w:rFonts w:ascii="Arial" w:hAnsi="Arial" w:cs="Arial"/>
        <w:color w:val="a6a6a6"/>
        <w:sz w:val="20"/>
        <w:szCs w:val="20"/>
      </w:rPr>
    </w:pPr>
    <w:r>
      <w:rPr>
        <w:rFonts w:ascii="Arial" w:hAnsi="Arial" w:cs="Arial"/>
        <w:color w:val="a6a6a6"/>
        <w:sz w:val="20"/>
        <w:szCs w:val="20"/>
      </w:rPr>
    </w:r>
    <w:r>
      <w:rPr>
        <w:rFonts w:ascii="Arial" w:hAnsi="Arial" w:cs="Arial"/>
        <w:color w:val="a6a6a6"/>
        <w:sz w:val="20"/>
        <w:szCs w:val="20"/>
      </w:rPr>
    </w:r>
    <w:r>
      <w:rPr>
        <w:rFonts w:ascii="Arial" w:hAnsi="Arial" w:cs="Arial"/>
        <w:color w:val="a6a6a6"/>
        <w:sz w:val="20"/>
        <w:szCs w:val="20"/>
      </w:rPr>
    </w:r>
  </w:p>
  <w:p>
    <w:pPr>
      <w:pStyle w:val="1004"/>
      <w:pBdr/>
      <w:spacing/>
      <w:ind/>
      <w:jc w:val="center"/>
      <w:rPr>
        <w:rFonts w:ascii="Arial" w:hAnsi="Arial" w:cs="Arial"/>
        <w:color w:val="a6a6a6"/>
        <w:sz w:val="20"/>
        <w:szCs w:val="20"/>
      </w:rPr>
    </w:pPr>
    <w:r>
      <w:rPr>
        <w:rFonts w:ascii="Arial" w:hAnsi="Arial" w:cs="Arial"/>
        <w:color w:val="a6a6a6"/>
        <w:sz w:val="20"/>
        <w:szCs w:val="20"/>
      </w:rPr>
      <w:t xml:space="preserve">REVIVE-IT </w:t>
    </w:r>
    <w:hyperlink r:id="rId1" w:tooltip="https://revive-it.ru" w:history="1">
      <w:r>
        <w:rPr>
          <w:rStyle w:val="1114"/>
          <w:rFonts w:ascii="Arial" w:hAnsi="Arial" w:cs="Arial"/>
          <w:sz w:val="20"/>
          <w:szCs w:val="20"/>
        </w:rPr>
        <w:t xml:space="preserve">https://revive-it.ru</w:t>
      </w:r>
    </w:hyperlink>
    <w:r>
      <w:rPr>
        <w:rFonts w:ascii="Arial" w:hAnsi="Arial" w:cs="Arial"/>
        <w:color w:val="a6a6a6"/>
        <w:sz w:val="20"/>
        <w:szCs w:val="20"/>
      </w:rPr>
    </w:r>
    <w:r>
      <w:rPr>
        <w:rFonts w:ascii="Arial" w:hAnsi="Arial" w:cs="Arial"/>
        <w:color w:val="a6a6a6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pBdr/>
      <w:shd w:val="clear" w:color="auto" w:fill="ffffff"/>
      <w:spacing/>
      <w:ind/>
      <w:jc w:val="center"/>
      <w:rPr>
        <w:rFonts w:ascii="Segoe UI" w:hAnsi="Segoe UI" w:cs="Segoe UI"/>
        <w:sz w:val="20"/>
        <w:szCs w:val="20"/>
      </w:rPr>
    </w:pPr>
    <w:r>
      <w:tab/>
      <w:tab/>
      <w:tab/>
      <w:tab/>
    </w:r>
    <w:r>
      <w:rPr>
        <w:rFonts w:ascii="Segoe UI" w:hAnsi="Segoe UI" w:cs="Segoe UI"/>
        <w:sz w:val="40"/>
        <w:szCs w:val="20"/>
      </w:rPr>
      <w:br w:type="textWrapping" w:clear="all"/>
    </w:r>
    <w:r>
      <w:rPr>
        <w:rFonts w:ascii="Segoe UI" w:hAnsi="Segoe UI" w:cs="Segoe UI"/>
        <w:sz w:val="20"/>
        <w:szCs w:val="20"/>
      </w:rPr>
    </w:r>
    <w:r>
      <w:rPr>
        <w:rFonts w:ascii="Segoe UI" w:hAnsi="Segoe UI" w:cs="Segoe UI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3"/>
      <w:pBdr/>
      <w:spacing/>
      <w:ind/>
      <w:rPr/>
    </w:pPr>
    <w:r>
      <w:rPr>
        <w:rFonts w:ascii="Segoe UI" w:hAnsi="Segoe UI" w:cs="Segoe UI"/>
        <w:sz w:val="40"/>
        <w:szCs w:val="20"/>
      </w:rPr>
    </w:r>
    <w:r>
      <w:rPr>
        <w:rFonts w:ascii="Segoe UI" w:hAnsi="Segoe UI" w:cs="Segoe UI"/>
        <w:sz w:val="4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258275" cy="464283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4801281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258274" cy="4642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99.08pt;height:36.5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  <w:t xml:space="preserve">                     </w:t>
    </w:r>
    <w:r>
      <w:rPr>
        <w:rFonts w:ascii="Segoe UI" w:hAnsi="Segoe UI" w:cs="Segoe UI"/>
        <w:sz w:val="40"/>
        <w:szCs w:val="20"/>
      </w:rPr>
      <w:t xml:space="preserve">Бриф на разработку</w:t>
    </w:r>
    <w:r>
      <w:rPr>
        <w:rFonts w:ascii="Segoe UI" w:hAnsi="Segoe UI" w:cs="Segoe UI"/>
        <w:sz w:val="40"/>
        <w:szCs w:val="20"/>
      </w:rPr>
      <w:t xml:space="preserve"> </w:t>
    </w:r>
    <w:r>
      <w:rPr>
        <w:rFonts w:ascii="Segoe UI" w:hAnsi="Segoe UI" w:cs="Segoe UI"/>
        <w:sz w:val="40"/>
        <w:szCs w:val="20"/>
      </w:rPr>
      <w:t xml:space="preserve">сайта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pStyle w:val="1005"/>
      <w:rPr>
        <w:rFonts w:ascii="Courier New" w:hAnsi="Courier New" w:cs="Courier New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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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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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Wingdings" w:hAnsi="Wingdings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405"/>
      </w:pPr>
      <w:rPr/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"/>
      <w:numFmt w:val="bullet"/>
      <w:pPr>
        <w:pBdr/>
        <w:spacing/>
        <w:ind w:hanging="360" w:left="720"/>
      </w:pPr>
      <w:rPr>
        <w:rFonts w:ascii="Wingdings" w:hAnsi="Wingdings"/>
        <w:b/>
        <w:color w:val="000000"/>
        <w:sz w:val="24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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"/>
      <w:numFmt w:val="bullet"/>
      <w:pPr>
        <w:pBdr/>
        <w:spacing/>
        <w:ind w:hanging="360" w:left="720"/>
      </w:pPr>
      <w:rPr>
        <w:rFonts w:ascii="Wingdings" w:hAnsi="Wingdings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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2">
    <w:lvl w:ilvl="0">
      <w:isLgl w:val="false"/>
      <w:lvlJc w:val="left"/>
      <w:lvlText w:val="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0"/>
  </w:num>
  <w:num w:numId="21">
    <w:abstractNumId w:val="22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11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1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1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13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13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1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1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11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1134"/>
    <w:uiPriority w:val="99"/>
    <w:semiHidden/>
    <w:pPr>
      <w:pBdr/>
      <w:spacing/>
      <w:ind/>
    </w:pPr>
    <w:rPr>
      <w:color w:val="666666"/>
    </w:rPr>
  </w:style>
  <w:style w:type="paragraph" w:styleId="826">
    <w:name w:val="Heading 1"/>
    <w:basedOn w:val="1004"/>
    <w:next w:val="1004"/>
    <w:link w:val="82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7">
    <w:name w:val="Heading 1 Char"/>
    <w:link w:val="8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28">
    <w:name w:val="Heading 2"/>
    <w:basedOn w:val="1004"/>
    <w:next w:val="1004"/>
    <w:link w:val="82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29">
    <w:name w:val="Heading 2 Char"/>
    <w:link w:val="82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0">
    <w:name w:val="Heading 3"/>
    <w:basedOn w:val="1004"/>
    <w:next w:val="1004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1">
    <w:name w:val="Heading 3 Char"/>
    <w:link w:val="8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2">
    <w:name w:val="Heading 4"/>
    <w:basedOn w:val="1004"/>
    <w:next w:val="1004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3">
    <w:name w:val="Heading 4 Char"/>
    <w:link w:val="8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4">
    <w:name w:val="Heading 5"/>
    <w:basedOn w:val="1004"/>
    <w:next w:val="1004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5">
    <w:name w:val="Heading 5 Char"/>
    <w:link w:val="8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6">
    <w:name w:val="Heading 6"/>
    <w:basedOn w:val="1004"/>
    <w:next w:val="1004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7">
    <w:name w:val="Heading 6 Char"/>
    <w:link w:val="8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8">
    <w:name w:val="Heading 7"/>
    <w:basedOn w:val="1004"/>
    <w:next w:val="1004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9">
    <w:name w:val="Heading 7 Char"/>
    <w:link w:val="8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0">
    <w:name w:val="Heading 8"/>
    <w:basedOn w:val="1004"/>
    <w:next w:val="1004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1">
    <w:name w:val="Heading 8 Char"/>
    <w:link w:val="8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2">
    <w:name w:val="Heading 9"/>
    <w:basedOn w:val="1004"/>
    <w:next w:val="1004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3">
    <w:name w:val="Heading 9 Char"/>
    <w:link w:val="8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4">
    <w:name w:val="List Paragraph"/>
    <w:basedOn w:val="1004"/>
    <w:uiPriority w:val="34"/>
    <w:qFormat/>
    <w:pPr>
      <w:pBdr/>
      <w:spacing/>
      <w:ind w:left="720"/>
      <w:contextualSpacing w:val="true"/>
    </w:pPr>
  </w:style>
  <w:style w:type="paragraph" w:styleId="845">
    <w:name w:val="No Spacing"/>
    <w:uiPriority w:val="1"/>
    <w:qFormat/>
    <w:pPr>
      <w:pBdr/>
      <w:spacing w:after="0" w:before="0" w:line="240" w:lineRule="auto"/>
      <w:ind/>
    </w:pPr>
  </w:style>
  <w:style w:type="paragraph" w:styleId="846">
    <w:name w:val="Title"/>
    <w:basedOn w:val="1004"/>
    <w:next w:val="1004"/>
    <w:link w:val="84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7">
    <w:name w:val="Title Char"/>
    <w:link w:val="846"/>
    <w:uiPriority w:val="10"/>
    <w:pPr>
      <w:pBdr/>
      <w:spacing/>
      <w:ind/>
    </w:pPr>
    <w:rPr>
      <w:sz w:val="48"/>
      <w:szCs w:val="48"/>
    </w:rPr>
  </w:style>
  <w:style w:type="paragraph" w:styleId="848">
    <w:name w:val="Subtitle"/>
    <w:basedOn w:val="1004"/>
    <w:next w:val="1004"/>
    <w:link w:val="84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49">
    <w:name w:val="Subtitle Char"/>
    <w:link w:val="848"/>
    <w:uiPriority w:val="11"/>
    <w:pPr>
      <w:pBdr/>
      <w:spacing/>
      <w:ind/>
    </w:pPr>
    <w:rPr>
      <w:sz w:val="24"/>
      <w:szCs w:val="24"/>
    </w:rPr>
  </w:style>
  <w:style w:type="paragraph" w:styleId="850">
    <w:name w:val="Quote"/>
    <w:basedOn w:val="1004"/>
    <w:next w:val="1004"/>
    <w:link w:val="851"/>
    <w:uiPriority w:val="29"/>
    <w:qFormat/>
    <w:pPr>
      <w:pBdr/>
      <w:spacing/>
      <w:ind w:right="720" w:left="720"/>
    </w:pPr>
    <w:rPr>
      <w:i/>
    </w:rPr>
  </w:style>
  <w:style w:type="character" w:styleId="851">
    <w:name w:val="Quote Char"/>
    <w:link w:val="850"/>
    <w:uiPriority w:val="29"/>
    <w:pPr>
      <w:pBdr/>
      <w:spacing/>
      <w:ind/>
    </w:pPr>
    <w:rPr>
      <w:i/>
    </w:rPr>
  </w:style>
  <w:style w:type="paragraph" w:styleId="852">
    <w:name w:val="Intense Quote"/>
    <w:basedOn w:val="1004"/>
    <w:next w:val="1004"/>
    <w:link w:val="8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3">
    <w:name w:val="Intense Quote Char"/>
    <w:link w:val="852"/>
    <w:uiPriority w:val="30"/>
    <w:pPr>
      <w:pBdr/>
      <w:spacing/>
      <w:ind/>
    </w:pPr>
    <w:rPr>
      <w:i/>
    </w:rPr>
  </w:style>
  <w:style w:type="paragraph" w:styleId="854">
    <w:name w:val="Header"/>
    <w:basedOn w:val="1004"/>
    <w:link w:val="85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5">
    <w:name w:val="Header Char"/>
    <w:link w:val="854"/>
    <w:uiPriority w:val="99"/>
    <w:pPr>
      <w:pBdr/>
      <w:spacing/>
      <w:ind/>
    </w:pPr>
  </w:style>
  <w:style w:type="paragraph" w:styleId="856">
    <w:name w:val="Footer"/>
    <w:basedOn w:val="1004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Footer Char"/>
    <w:link w:val="856"/>
    <w:uiPriority w:val="99"/>
    <w:pPr>
      <w:pBdr/>
      <w:spacing/>
      <w:ind/>
    </w:pPr>
  </w:style>
  <w:style w:type="paragraph" w:styleId="858">
    <w:name w:val="Caption"/>
    <w:basedOn w:val="1004"/>
    <w:next w:val="10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59">
    <w:name w:val="Caption Char"/>
    <w:basedOn w:val="858"/>
    <w:link w:val="856"/>
    <w:uiPriority w:val="99"/>
    <w:pPr>
      <w:pBdr/>
      <w:spacing/>
      <w:ind/>
    </w:pPr>
  </w:style>
  <w:style w:type="table" w:styleId="860">
    <w:name w:val="Table Grid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Table Grid Light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87">
    <w:name w:val="footnote text"/>
    <w:basedOn w:val="1004"/>
    <w:link w:val="98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88">
    <w:name w:val="Footnote Text Char"/>
    <w:link w:val="987"/>
    <w:uiPriority w:val="99"/>
    <w:pPr>
      <w:pBdr/>
      <w:spacing/>
      <w:ind/>
    </w:pPr>
    <w:rPr>
      <w:sz w:val="18"/>
    </w:rPr>
  </w:style>
  <w:style w:type="character" w:styleId="98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90">
    <w:name w:val="endnote text"/>
    <w:basedOn w:val="1004"/>
    <w:link w:val="99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91">
    <w:name w:val="Endnote Text Char"/>
    <w:link w:val="990"/>
    <w:uiPriority w:val="99"/>
    <w:pPr>
      <w:pBdr/>
      <w:spacing/>
      <w:ind/>
    </w:pPr>
    <w:rPr>
      <w:sz w:val="20"/>
    </w:rPr>
  </w:style>
  <w:style w:type="character" w:styleId="99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93">
    <w:name w:val="toc 1"/>
    <w:basedOn w:val="1004"/>
    <w:next w:val="1004"/>
    <w:uiPriority w:val="39"/>
    <w:unhideWhenUsed/>
    <w:pPr>
      <w:pBdr/>
      <w:spacing w:after="57"/>
      <w:ind w:right="0" w:firstLine="0" w:left="0"/>
    </w:pPr>
  </w:style>
  <w:style w:type="paragraph" w:styleId="994">
    <w:name w:val="toc 2"/>
    <w:basedOn w:val="1004"/>
    <w:next w:val="1004"/>
    <w:uiPriority w:val="39"/>
    <w:unhideWhenUsed/>
    <w:pPr>
      <w:pBdr/>
      <w:spacing w:after="57"/>
      <w:ind w:right="0" w:firstLine="0" w:left="283"/>
    </w:pPr>
  </w:style>
  <w:style w:type="paragraph" w:styleId="995">
    <w:name w:val="toc 3"/>
    <w:basedOn w:val="1004"/>
    <w:next w:val="1004"/>
    <w:uiPriority w:val="39"/>
    <w:unhideWhenUsed/>
    <w:pPr>
      <w:pBdr/>
      <w:spacing w:after="57"/>
      <w:ind w:right="0" w:firstLine="0" w:left="567"/>
    </w:pPr>
  </w:style>
  <w:style w:type="paragraph" w:styleId="996">
    <w:name w:val="toc 4"/>
    <w:basedOn w:val="1004"/>
    <w:next w:val="1004"/>
    <w:uiPriority w:val="39"/>
    <w:unhideWhenUsed/>
    <w:pPr>
      <w:pBdr/>
      <w:spacing w:after="57"/>
      <w:ind w:right="0" w:firstLine="0" w:left="850"/>
    </w:pPr>
  </w:style>
  <w:style w:type="paragraph" w:styleId="997">
    <w:name w:val="toc 5"/>
    <w:basedOn w:val="1004"/>
    <w:next w:val="1004"/>
    <w:uiPriority w:val="39"/>
    <w:unhideWhenUsed/>
    <w:pPr>
      <w:pBdr/>
      <w:spacing w:after="57"/>
      <w:ind w:right="0" w:firstLine="0" w:left="1134"/>
    </w:pPr>
  </w:style>
  <w:style w:type="paragraph" w:styleId="998">
    <w:name w:val="toc 6"/>
    <w:basedOn w:val="1004"/>
    <w:next w:val="1004"/>
    <w:uiPriority w:val="39"/>
    <w:unhideWhenUsed/>
    <w:pPr>
      <w:pBdr/>
      <w:spacing w:after="57"/>
      <w:ind w:right="0" w:firstLine="0" w:left="1417"/>
    </w:pPr>
  </w:style>
  <w:style w:type="paragraph" w:styleId="999">
    <w:name w:val="toc 7"/>
    <w:basedOn w:val="1004"/>
    <w:next w:val="1004"/>
    <w:uiPriority w:val="39"/>
    <w:unhideWhenUsed/>
    <w:pPr>
      <w:pBdr/>
      <w:spacing w:after="57"/>
      <w:ind w:right="0" w:firstLine="0" w:left="1701"/>
    </w:pPr>
  </w:style>
  <w:style w:type="paragraph" w:styleId="1000">
    <w:name w:val="toc 8"/>
    <w:basedOn w:val="1004"/>
    <w:next w:val="1004"/>
    <w:uiPriority w:val="39"/>
    <w:unhideWhenUsed/>
    <w:pPr>
      <w:pBdr/>
      <w:spacing w:after="57"/>
      <w:ind w:right="0" w:firstLine="0" w:left="1984"/>
    </w:pPr>
  </w:style>
  <w:style w:type="paragraph" w:styleId="1001">
    <w:name w:val="toc 9"/>
    <w:basedOn w:val="1004"/>
    <w:next w:val="1004"/>
    <w:uiPriority w:val="39"/>
    <w:unhideWhenUsed/>
    <w:pPr>
      <w:pBdr/>
      <w:spacing w:after="57"/>
      <w:ind w:right="0" w:firstLine="0" w:left="2268"/>
    </w:pPr>
  </w:style>
  <w:style w:type="paragraph" w:styleId="1002">
    <w:name w:val="TOC Heading"/>
    <w:uiPriority w:val="39"/>
    <w:unhideWhenUsed/>
    <w:pPr>
      <w:pBdr/>
      <w:spacing/>
      <w:ind/>
    </w:pPr>
  </w:style>
  <w:style w:type="paragraph" w:styleId="1003">
    <w:name w:val="table of figures"/>
    <w:basedOn w:val="1004"/>
    <w:next w:val="1004"/>
    <w:uiPriority w:val="99"/>
    <w:unhideWhenUsed/>
    <w:pPr>
      <w:pBdr/>
      <w:spacing w:after="0" w:afterAutospacing="0"/>
      <w:ind/>
    </w:pPr>
  </w:style>
  <w:style w:type="paragraph" w:styleId="1004" w:default="1">
    <w:name w:val="Normal"/>
    <w:next w:val="1004"/>
    <w:link w:val="1004"/>
    <w:qFormat/>
    <w:pPr>
      <w:pBdr/>
      <w:spacing/>
      <w:ind/>
    </w:pPr>
    <w:rPr>
      <w:rFonts w:cs="Calibri"/>
      <w:sz w:val="24"/>
      <w:szCs w:val="24"/>
      <w:lang w:val="ru-RU" w:eastAsia="ar-SA" w:bidi="ar-SA"/>
    </w:rPr>
  </w:style>
  <w:style w:type="paragraph" w:styleId="1005">
    <w:name w:val="Заголовок 1"/>
    <w:basedOn w:val="1004"/>
    <w:next w:val="1004"/>
    <w:link w:val="1004"/>
    <w:qFormat/>
    <w:pPr>
      <w:keepNext w:val="true"/>
      <w:numPr>
        <w:ilvl w:val="0"/>
        <w:numId w:val="1"/>
      </w:numPr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character" w:styleId="1006">
    <w:name w:val="Основной шрифт абзаца"/>
    <w:next w:val="1006"/>
    <w:link w:val="1004"/>
    <w:pPr>
      <w:pBdr/>
      <w:spacing/>
      <w:ind/>
    </w:pPr>
  </w:style>
  <w:style w:type="table" w:styleId="1007">
    <w:name w:val="Обычная таблица"/>
    <w:next w:val="1007"/>
    <w:link w:val="1004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8">
    <w:name w:val="Нет списка"/>
    <w:next w:val="1008"/>
    <w:link w:val="1004"/>
    <w:uiPriority w:val="99"/>
    <w:semiHidden/>
    <w:unhideWhenUsed/>
    <w:pPr>
      <w:pBdr/>
      <w:spacing/>
      <w:ind/>
    </w:pPr>
  </w:style>
  <w:style w:type="character" w:styleId="1009">
    <w:name w:val="WW8Num2z0"/>
    <w:next w:val="1009"/>
    <w:link w:val="1004"/>
    <w:pPr>
      <w:pBdr/>
      <w:spacing/>
      <w:ind/>
    </w:pPr>
    <w:rPr>
      <w:rFonts w:ascii="Courier New" w:hAnsi="Courier New" w:cs="Courier New"/>
    </w:rPr>
  </w:style>
  <w:style w:type="character" w:styleId="1010">
    <w:name w:val="WW8Num2z2"/>
    <w:next w:val="1010"/>
    <w:link w:val="1004"/>
    <w:pPr>
      <w:pBdr/>
      <w:spacing/>
      <w:ind/>
    </w:pPr>
    <w:rPr>
      <w:rFonts w:ascii="Wingdings" w:hAnsi="Wingdings"/>
    </w:rPr>
  </w:style>
  <w:style w:type="character" w:styleId="1011">
    <w:name w:val="WW8Num2z3"/>
    <w:next w:val="1011"/>
    <w:link w:val="1004"/>
    <w:pPr>
      <w:pBdr/>
      <w:spacing/>
      <w:ind/>
    </w:pPr>
    <w:rPr>
      <w:rFonts w:ascii="Symbol" w:hAnsi="Symbol"/>
    </w:rPr>
  </w:style>
  <w:style w:type="character" w:styleId="1012">
    <w:name w:val="WW8Num3z0"/>
    <w:next w:val="1012"/>
    <w:link w:val="1004"/>
    <w:pPr>
      <w:pBdr/>
      <w:spacing/>
      <w:ind/>
    </w:pPr>
    <w:rPr>
      <w:rFonts w:ascii="Wingdings" w:hAnsi="Wingdings"/>
      <w:sz w:val="24"/>
    </w:rPr>
  </w:style>
  <w:style w:type="character" w:styleId="1013">
    <w:name w:val="WW8Num3z1"/>
    <w:next w:val="1013"/>
    <w:link w:val="1004"/>
    <w:pPr>
      <w:pBdr/>
      <w:spacing/>
      <w:ind/>
    </w:pPr>
    <w:rPr>
      <w:rFonts w:ascii="Courier New" w:hAnsi="Courier New" w:cs="Courier New"/>
    </w:rPr>
  </w:style>
  <w:style w:type="character" w:styleId="1014">
    <w:name w:val="WW8Num3z2"/>
    <w:next w:val="1014"/>
    <w:link w:val="1004"/>
    <w:pPr>
      <w:pBdr/>
      <w:spacing/>
      <w:ind/>
    </w:pPr>
    <w:rPr>
      <w:rFonts w:ascii="Wingdings" w:hAnsi="Wingdings"/>
    </w:rPr>
  </w:style>
  <w:style w:type="character" w:styleId="1015">
    <w:name w:val="WW8Num3z3"/>
    <w:next w:val="1015"/>
    <w:link w:val="1004"/>
    <w:pPr>
      <w:pBdr/>
      <w:spacing/>
      <w:ind/>
    </w:pPr>
    <w:rPr>
      <w:rFonts w:ascii="Symbol" w:hAnsi="Symbol"/>
    </w:rPr>
  </w:style>
  <w:style w:type="character" w:styleId="1016">
    <w:name w:val="WW8Num4z0"/>
    <w:next w:val="1016"/>
    <w:link w:val="1004"/>
    <w:pPr>
      <w:pBdr/>
      <w:spacing/>
      <w:ind/>
    </w:pPr>
    <w:rPr>
      <w:rFonts w:ascii="Symbol" w:hAnsi="Symbol"/>
    </w:rPr>
  </w:style>
  <w:style w:type="character" w:styleId="1017">
    <w:name w:val="WW8Num4z1"/>
    <w:next w:val="1017"/>
    <w:link w:val="1004"/>
    <w:pPr>
      <w:pBdr/>
      <w:spacing/>
      <w:ind/>
    </w:pPr>
    <w:rPr>
      <w:rFonts w:ascii="Courier New" w:hAnsi="Courier New" w:cs="Courier New"/>
    </w:rPr>
  </w:style>
  <w:style w:type="character" w:styleId="1018">
    <w:name w:val="WW8Num4z2"/>
    <w:next w:val="1018"/>
    <w:link w:val="1004"/>
    <w:pPr>
      <w:pBdr/>
      <w:spacing/>
      <w:ind/>
    </w:pPr>
    <w:rPr>
      <w:rFonts w:ascii="Wingdings" w:hAnsi="Wingdings"/>
    </w:rPr>
  </w:style>
  <w:style w:type="character" w:styleId="1019">
    <w:name w:val="WW8Num5z0"/>
    <w:next w:val="1019"/>
    <w:link w:val="1004"/>
    <w:pPr>
      <w:pBdr/>
      <w:spacing/>
      <w:ind/>
    </w:pPr>
    <w:rPr>
      <w:rFonts w:ascii="Courier New" w:hAnsi="Courier New" w:cs="Courier New"/>
    </w:rPr>
  </w:style>
  <w:style w:type="character" w:styleId="1020">
    <w:name w:val="WW8Num5z2"/>
    <w:next w:val="1020"/>
    <w:link w:val="1004"/>
    <w:pPr>
      <w:pBdr/>
      <w:spacing/>
      <w:ind/>
    </w:pPr>
    <w:rPr>
      <w:rFonts w:ascii="Wingdings" w:hAnsi="Wingdings"/>
    </w:rPr>
  </w:style>
  <w:style w:type="character" w:styleId="1021">
    <w:name w:val="WW8Num5z3"/>
    <w:next w:val="1021"/>
    <w:link w:val="1004"/>
    <w:pPr>
      <w:pBdr/>
      <w:spacing/>
      <w:ind/>
    </w:pPr>
    <w:rPr>
      <w:rFonts w:ascii="Symbol" w:hAnsi="Symbol"/>
    </w:rPr>
  </w:style>
  <w:style w:type="character" w:styleId="1022">
    <w:name w:val="WW8Num6z0"/>
    <w:next w:val="1022"/>
    <w:link w:val="1004"/>
    <w:pPr>
      <w:pBdr/>
      <w:spacing/>
      <w:ind/>
    </w:pPr>
    <w:rPr>
      <w:rFonts w:cs="Times New Roman"/>
    </w:rPr>
  </w:style>
  <w:style w:type="character" w:styleId="1023">
    <w:name w:val="WW8Num7z0"/>
    <w:next w:val="1023"/>
    <w:link w:val="1004"/>
    <w:pPr>
      <w:pBdr/>
      <w:spacing/>
      <w:ind/>
    </w:pPr>
    <w:rPr>
      <w:rFonts w:ascii="Symbol" w:hAnsi="Symbol"/>
    </w:rPr>
  </w:style>
  <w:style w:type="character" w:styleId="1024">
    <w:name w:val="WW8Num7z1"/>
    <w:next w:val="1024"/>
    <w:link w:val="1004"/>
    <w:pPr>
      <w:pBdr/>
      <w:spacing/>
      <w:ind/>
    </w:pPr>
    <w:rPr>
      <w:rFonts w:ascii="Courier New" w:hAnsi="Courier New" w:cs="Courier New"/>
    </w:rPr>
  </w:style>
  <w:style w:type="character" w:styleId="1025">
    <w:name w:val="WW8Num7z2"/>
    <w:next w:val="1025"/>
    <w:link w:val="1004"/>
    <w:pPr>
      <w:pBdr/>
      <w:spacing/>
      <w:ind/>
    </w:pPr>
    <w:rPr>
      <w:rFonts w:ascii="Wingdings" w:hAnsi="Wingdings"/>
    </w:rPr>
  </w:style>
  <w:style w:type="character" w:styleId="1026">
    <w:name w:val="WW8Num8z0"/>
    <w:next w:val="1026"/>
    <w:link w:val="1004"/>
    <w:pPr>
      <w:pBdr/>
      <w:spacing/>
      <w:ind/>
    </w:pPr>
    <w:rPr>
      <w:rFonts w:ascii="Symbol" w:hAnsi="Symbol"/>
    </w:rPr>
  </w:style>
  <w:style w:type="character" w:styleId="1027">
    <w:name w:val="WW8Num8z1"/>
    <w:next w:val="1027"/>
    <w:link w:val="1004"/>
    <w:pPr>
      <w:pBdr/>
      <w:spacing/>
      <w:ind/>
    </w:pPr>
    <w:rPr>
      <w:rFonts w:ascii="Courier New" w:hAnsi="Courier New" w:cs="Courier New"/>
    </w:rPr>
  </w:style>
  <w:style w:type="character" w:styleId="1028">
    <w:name w:val="WW8Num8z2"/>
    <w:next w:val="1028"/>
    <w:link w:val="1004"/>
    <w:pPr>
      <w:pBdr/>
      <w:spacing/>
      <w:ind/>
    </w:pPr>
    <w:rPr>
      <w:rFonts w:ascii="Wingdings" w:hAnsi="Wingdings"/>
    </w:rPr>
  </w:style>
  <w:style w:type="character" w:styleId="1029">
    <w:name w:val="WW8Num9z0"/>
    <w:next w:val="1029"/>
    <w:link w:val="1004"/>
    <w:pPr>
      <w:pBdr/>
      <w:spacing/>
      <w:ind/>
    </w:pPr>
    <w:rPr>
      <w:rFonts w:ascii="Symbol" w:hAnsi="Symbol"/>
    </w:rPr>
  </w:style>
  <w:style w:type="character" w:styleId="1030">
    <w:name w:val="WW8Num9z1"/>
    <w:next w:val="1030"/>
    <w:link w:val="1004"/>
    <w:pPr>
      <w:pBdr/>
      <w:spacing/>
      <w:ind/>
    </w:pPr>
    <w:rPr>
      <w:rFonts w:ascii="Courier New" w:hAnsi="Courier New" w:cs="Courier New"/>
    </w:rPr>
  </w:style>
  <w:style w:type="character" w:styleId="1031">
    <w:name w:val="WW8Num9z2"/>
    <w:next w:val="1031"/>
    <w:link w:val="1004"/>
    <w:pPr>
      <w:pBdr/>
      <w:spacing/>
      <w:ind/>
    </w:pPr>
    <w:rPr>
      <w:rFonts w:ascii="Wingdings" w:hAnsi="Wingdings"/>
    </w:rPr>
  </w:style>
  <w:style w:type="character" w:styleId="1032">
    <w:name w:val="WW8Num10z0"/>
    <w:next w:val="1032"/>
    <w:link w:val="1004"/>
    <w:pPr>
      <w:pBdr/>
      <w:spacing/>
      <w:ind/>
    </w:pPr>
    <w:rPr>
      <w:rFonts w:ascii="Wingdings" w:hAnsi="Wingdings"/>
      <w:sz w:val="24"/>
    </w:rPr>
  </w:style>
  <w:style w:type="character" w:styleId="1033">
    <w:name w:val="WW8Num10z1"/>
    <w:next w:val="1033"/>
    <w:link w:val="1004"/>
    <w:pPr>
      <w:pBdr/>
      <w:spacing/>
      <w:ind/>
    </w:pPr>
    <w:rPr>
      <w:rFonts w:ascii="Courier New" w:hAnsi="Courier New" w:cs="Courier New"/>
    </w:rPr>
  </w:style>
  <w:style w:type="character" w:styleId="1034">
    <w:name w:val="WW8Num10z2"/>
    <w:next w:val="1034"/>
    <w:link w:val="1004"/>
    <w:pPr>
      <w:pBdr/>
      <w:spacing/>
      <w:ind/>
    </w:pPr>
    <w:rPr>
      <w:rFonts w:ascii="Wingdings" w:hAnsi="Wingdings"/>
    </w:rPr>
  </w:style>
  <w:style w:type="character" w:styleId="1035">
    <w:name w:val="WW8Num10z3"/>
    <w:next w:val="1035"/>
    <w:link w:val="1004"/>
    <w:pPr>
      <w:pBdr/>
      <w:spacing/>
      <w:ind/>
    </w:pPr>
    <w:rPr>
      <w:rFonts w:ascii="Symbol" w:hAnsi="Symbol"/>
    </w:rPr>
  </w:style>
  <w:style w:type="character" w:styleId="1036">
    <w:name w:val="WW8Num12z0"/>
    <w:next w:val="1036"/>
    <w:link w:val="1004"/>
    <w:pPr>
      <w:pBdr/>
      <w:spacing/>
      <w:ind/>
    </w:pPr>
    <w:rPr>
      <w:rFonts w:ascii="Symbol" w:hAnsi="Symbol"/>
    </w:rPr>
  </w:style>
  <w:style w:type="character" w:styleId="1037">
    <w:name w:val="WW8Num12z1"/>
    <w:next w:val="1037"/>
    <w:link w:val="1004"/>
    <w:pPr>
      <w:pBdr/>
      <w:spacing/>
      <w:ind/>
    </w:pPr>
    <w:rPr>
      <w:rFonts w:ascii="Courier New" w:hAnsi="Courier New" w:cs="Courier New"/>
    </w:rPr>
  </w:style>
  <w:style w:type="character" w:styleId="1038">
    <w:name w:val="WW8Num12z2"/>
    <w:next w:val="1038"/>
    <w:link w:val="1004"/>
    <w:pPr>
      <w:pBdr/>
      <w:spacing/>
      <w:ind/>
    </w:pPr>
    <w:rPr>
      <w:rFonts w:ascii="Wingdings" w:hAnsi="Wingdings"/>
    </w:rPr>
  </w:style>
  <w:style w:type="character" w:styleId="1039">
    <w:name w:val="WW8Num13z0"/>
    <w:next w:val="1039"/>
    <w:link w:val="1004"/>
    <w:pPr>
      <w:pBdr/>
      <w:spacing/>
      <w:ind/>
    </w:pPr>
    <w:rPr>
      <w:rFonts w:ascii="Wingdings" w:hAnsi="Wingdings"/>
      <w:b/>
      <w:sz w:val="24"/>
    </w:rPr>
  </w:style>
  <w:style w:type="character" w:styleId="1040">
    <w:name w:val="WW8Num14z0"/>
    <w:next w:val="1040"/>
    <w:link w:val="1004"/>
    <w:pPr>
      <w:pBdr/>
      <w:spacing/>
      <w:ind/>
    </w:pPr>
    <w:rPr>
      <w:rFonts w:ascii="Wingdings" w:hAnsi="Wingdings"/>
    </w:rPr>
  </w:style>
  <w:style w:type="character" w:styleId="1041">
    <w:name w:val="WW8Num14z1"/>
    <w:next w:val="1041"/>
    <w:link w:val="1004"/>
    <w:pPr>
      <w:pBdr/>
      <w:spacing/>
      <w:ind/>
    </w:pPr>
    <w:rPr>
      <w:rFonts w:ascii="Courier New" w:hAnsi="Courier New" w:cs="Courier New"/>
    </w:rPr>
  </w:style>
  <w:style w:type="character" w:styleId="1042">
    <w:name w:val="WW8Num14z3"/>
    <w:next w:val="1042"/>
    <w:link w:val="1004"/>
    <w:pPr>
      <w:pBdr/>
      <w:spacing/>
      <w:ind/>
    </w:pPr>
    <w:rPr>
      <w:rFonts w:ascii="Symbol" w:hAnsi="Symbol"/>
    </w:rPr>
  </w:style>
  <w:style w:type="character" w:styleId="1043">
    <w:name w:val="WW8Num15z0"/>
    <w:next w:val="1043"/>
    <w:link w:val="1004"/>
    <w:pPr>
      <w:pBdr/>
      <w:spacing/>
      <w:ind/>
    </w:pPr>
    <w:rPr>
      <w:rFonts w:ascii="Symbol" w:hAnsi="Symbol"/>
    </w:rPr>
  </w:style>
  <w:style w:type="character" w:styleId="1044">
    <w:name w:val="WW8Num15z1"/>
    <w:next w:val="1044"/>
    <w:link w:val="1004"/>
    <w:pPr>
      <w:pBdr/>
      <w:spacing/>
      <w:ind/>
    </w:pPr>
    <w:rPr>
      <w:rFonts w:ascii="Courier New" w:hAnsi="Courier New" w:cs="Courier New"/>
    </w:rPr>
  </w:style>
  <w:style w:type="character" w:styleId="1045">
    <w:name w:val="WW8Num15z2"/>
    <w:next w:val="1045"/>
    <w:link w:val="1004"/>
    <w:pPr>
      <w:pBdr/>
      <w:spacing/>
      <w:ind/>
    </w:pPr>
    <w:rPr>
      <w:rFonts w:ascii="Wingdings" w:hAnsi="Wingdings"/>
    </w:rPr>
  </w:style>
  <w:style w:type="character" w:styleId="1046">
    <w:name w:val="WW8Num16z0"/>
    <w:next w:val="1046"/>
    <w:link w:val="1004"/>
    <w:pPr>
      <w:pBdr/>
      <w:spacing/>
      <w:ind/>
    </w:pPr>
    <w:rPr>
      <w:rFonts w:ascii="Courier New" w:hAnsi="Courier New" w:cs="Courier New"/>
      <w:color w:val="000000"/>
    </w:rPr>
  </w:style>
  <w:style w:type="character" w:styleId="1047">
    <w:name w:val="WW8Num16z1"/>
    <w:next w:val="1047"/>
    <w:link w:val="1004"/>
    <w:pPr>
      <w:pBdr/>
      <w:spacing/>
      <w:ind/>
    </w:pPr>
    <w:rPr>
      <w:rFonts w:ascii="Courier New" w:hAnsi="Courier New" w:cs="Courier New"/>
    </w:rPr>
  </w:style>
  <w:style w:type="character" w:styleId="1048">
    <w:name w:val="WW8Num16z2"/>
    <w:next w:val="1048"/>
    <w:link w:val="1004"/>
    <w:pPr>
      <w:pBdr/>
      <w:spacing/>
      <w:ind/>
    </w:pPr>
    <w:rPr>
      <w:rFonts w:ascii="Wingdings" w:hAnsi="Wingdings"/>
    </w:rPr>
  </w:style>
  <w:style w:type="character" w:styleId="1049">
    <w:name w:val="WW8Num16z3"/>
    <w:next w:val="1049"/>
    <w:link w:val="1004"/>
    <w:pPr>
      <w:pBdr/>
      <w:spacing/>
      <w:ind/>
    </w:pPr>
    <w:rPr>
      <w:rFonts w:ascii="Symbol" w:hAnsi="Symbol"/>
    </w:rPr>
  </w:style>
  <w:style w:type="character" w:styleId="1050">
    <w:name w:val="WW8Num17z0"/>
    <w:next w:val="1050"/>
    <w:link w:val="1004"/>
    <w:pPr>
      <w:pBdr/>
      <w:spacing/>
      <w:ind/>
    </w:pPr>
    <w:rPr>
      <w:rFonts w:ascii="Wingdings" w:hAnsi="Wingdings"/>
    </w:rPr>
  </w:style>
  <w:style w:type="character" w:styleId="1051">
    <w:name w:val="WW8Num17z1"/>
    <w:next w:val="1051"/>
    <w:link w:val="1004"/>
    <w:pPr>
      <w:pBdr/>
      <w:spacing/>
      <w:ind/>
    </w:pPr>
    <w:rPr>
      <w:rFonts w:ascii="Courier New" w:hAnsi="Courier New" w:cs="Courier New"/>
    </w:rPr>
  </w:style>
  <w:style w:type="character" w:styleId="1052">
    <w:name w:val="WW8Num17z3"/>
    <w:next w:val="1052"/>
    <w:link w:val="1004"/>
    <w:pPr>
      <w:pBdr/>
      <w:spacing/>
      <w:ind/>
    </w:pPr>
    <w:rPr>
      <w:rFonts w:ascii="Symbol" w:hAnsi="Symbol"/>
    </w:rPr>
  </w:style>
  <w:style w:type="character" w:styleId="1053">
    <w:name w:val="WW8Num18z0"/>
    <w:next w:val="1053"/>
    <w:link w:val="1004"/>
    <w:pPr>
      <w:pBdr/>
      <w:spacing/>
      <w:ind/>
    </w:pPr>
    <w:rPr>
      <w:rFonts w:ascii="Courier New" w:hAnsi="Courier New" w:cs="Courier New"/>
    </w:rPr>
  </w:style>
  <w:style w:type="character" w:styleId="1054">
    <w:name w:val="WW8Num18z2"/>
    <w:next w:val="1054"/>
    <w:link w:val="1004"/>
    <w:pPr>
      <w:pBdr/>
      <w:spacing/>
      <w:ind/>
    </w:pPr>
    <w:rPr>
      <w:rFonts w:ascii="Wingdings" w:hAnsi="Wingdings"/>
    </w:rPr>
  </w:style>
  <w:style w:type="character" w:styleId="1055">
    <w:name w:val="WW8Num18z3"/>
    <w:next w:val="1055"/>
    <w:link w:val="1004"/>
    <w:pPr>
      <w:pBdr/>
      <w:spacing/>
      <w:ind/>
    </w:pPr>
    <w:rPr>
      <w:rFonts w:ascii="Symbol" w:hAnsi="Symbol"/>
    </w:rPr>
  </w:style>
  <w:style w:type="character" w:styleId="1056">
    <w:name w:val="WW8Num19z0"/>
    <w:next w:val="1056"/>
    <w:link w:val="1004"/>
    <w:pPr>
      <w:pBdr/>
      <w:spacing/>
      <w:ind/>
    </w:pPr>
    <w:rPr>
      <w:rFonts w:ascii="Symbol" w:hAnsi="Symbol"/>
    </w:rPr>
  </w:style>
  <w:style w:type="character" w:styleId="1057">
    <w:name w:val="WW8Num19z1"/>
    <w:next w:val="1057"/>
    <w:link w:val="1004"/>
    <w:pPr>
      <w:pBdr/>
      <w:spacing/>
      <w:ind/>
    </w:pPr>
    <w:rPr>
      <w:rFonts w:ascii="Courier New" w:hAnsi="Courier New" w:cs="Courier New"/>
    </w:rPr>
  </w:style>
  <w:style w:type="character" w:styleId="1058">
    <w:name w:val="WW8Num19z2"/>
    <w:next w:val="1058"/>
    <w:link w:val="1004"/>
    <w:pPr>
      <w:pBdr/>
      <w:spacing/>
      <w:ind/>
    </w:pPr>
    <w:rPr>
      <w:rFonts w:ascii="Wingdings" w:hAnsi="Wingdings"/>
    </w:rPr>
  </w:style>
  <w:style w:type="character" w:styleId="1059">
    <w:name w:val="WW8Num20z0"/>
    <w:next w:val="1059"/>
    <w:link w:val="1004"/>
    <w:pPr>
      <w:pBdr/>
      <w:spacing/>
      <w:ind/>
    </w:pPr>
    <w:rPr>
      <w:rFonts w:ascii="Wingdings" w:hAnsi="Wingdings"/>
    </w:rPr>
  </w:style>
  <w:style w:type="character" w:styleId="1060">
    <w:name w:val="WW8Num20z1"/>
    <w:next w:val="1060"/>
    <w:link w:val="1004"/>
    <w:pPr>
      <w:pBdr/>
      <w:spacing/>
      <w:ind/>
    </w:pPr>
    <w:rPr>
      <w:rFonts w:ascii="Courier New" w:hAnsi="Courier New" w:cs="Courier New"/>
    </w:rPr>
  </w:style>
  <w:style w:type="character" w:styleId="1061">
    <w:name w:val="WW8Num20z3"/>
    <w:next w:val="1061"/>
    <w:link w:val="1004"/>
    <w:pPr>
      <w:pBdr/>
      <w:spacing/>
      <w:ind/>
    </w:pPr>
    <w:rPr>
      <w:rFonts w:ascii="Symbol" w:hAnsi="Symbol"/>
    </w:rPr>
  </w:style>
  <w:style w:type="character" w:styleId="1062">
    <w:name w:val="WW8Num21z0"/>
    <w:next w:val="1062"/>
    <w:link w:val="1004"/>
    <w:pPr>
      <w:pBdr/>
      <w:spacing/>
      <w:ind/>
    </w:pPr>
    <w:rPr>
      <w:rFonts w:ascii="Wingdings" w:hAnsi="Wingdings"/>
    </w:rPr>
  </w:style>
  <w:style w:type="character" w:styleId="1063">
    <w:name w:val="WW8Num21z1"/>
    <w:next w:val="1063"/>
    <w:link w:val="1004"/>
    <w:pPr>
      <w:pBdr/>
      <w:spacing/>
      <w:ind/>
    </w:pPr>
    <w:rPr>
      <w:rFonts w:ascii="Courier New" w:hAnsi="Courier New" w:cs="Courier New"/>
    </w:rPr>
  </w:style>
  <w:style w:type="character" w:styleId="1064">
    <w:name w:val="WW8Num21z3"/>
    <w:next w:val="1064"/>
    <w:link w:val="1004"/>
    <w:pPr>
      <w:pBdr/>
      <w:spacing/>
      <w:ind/>
    </w:pPr>
    <w:rPr>
      <w:rFonts w:ascii="Symbol" w:hAnsi="Symbol"/>
    </w:rPr>
  </w:style>
  <w:style w:type="character" w:styleId="1065">
    <w:name w:val="WW8Num22z0"/>
    <w:next w:val="1065"/>
    <w:link w:val="1004"/>
    <w:pPr>
      <w:pBdr/>
      <w:spacing/>
      <w:ind/>
    </w:pPr>
    <w:rPr>
      <w:rFonts w:ascii="Symbol" w:hAnsi="Symbol"/>
    </w:rPr>
  </w:style>
  <w:style w:type="character" w:styleId="1066">
    <w:name w:val="WW8Num22z1"/>
    <w:next w:val="1066"/>
    <w:link w:val="1004"/>
    <w:pPr>
      <w:pBdr/>
      <w:spacing/>
      <w:ind/>
    </w:pPr>
    <w:rPr>
      <w:rFonts w:ascii="Courier New" w:hAnsi="Courier New" w:cs="Courier New"/>
    </w:rPr>
  </w:style>
  <w:style w:type="character" w:styleId="1067">
    <w:name w:val="WW8Num22z2"/>
    <w:next w:val="1067"/>
    <w:link w:val="1004"/>
    <w:pPr>
      <w:pBdr/>
      <w:spacing/>
      <w:ind/>
    </w:pPr>
    <w:rPr>
      <w:rFonts w:ascii="Wingdings" w:hAnsi="Wingdings"/>
    </w:rPr>
  </w:style>
  <w:style w:type="character" w:styleId="1068">
    <w:name w:val="WW8Num23z0"/>
    <w:next w:val="1068"/>
    <w:link w:val="1004"/>
    <w:pPr>
      <w:pBdr/>
      <w:spacing/>
      <w:ind/>
    </w:pPr>
    <w:rPr>
      <w:rFonts w:ascii="Symbol" w:hAnsi="Symbol"/>
    </w:rPr>
  </w:style>
  <w:style w:type="character" w:styleId="1069">
    <w:name w:val="WW8Num23z1"/>
    <w:next w:val="1069"/>
    <w:link w:val="1004"/>
    <w:pPr>
      <w:pBdr/>
      <w:spacing/>
      <w:ind/>
    </w:pPr>
    <w:rPr>
      <w:rFonts w:ascii="Courier New" w:hAnsi="Courier New" w:cs="Courier New"/>
    </w:rPr>
  </w:style>
  <w:style w:type="character" w:styleId="1070">
    <w:name w:val="WW8Num23z2"/>
    <w:next w:val="1070"/>
    <w:link w:val="1004"/>
    <w:pPr>
      <w:pBdr/>
      <w:spacing/>
      <w:ind/>
    </w:pPr>
    <w:rPr>
      <w:rFonts w:ascii="Wingdings" w:hAnsi="Wingdings"/>
    </w:rPr>
  </w:style>
  <w:style w:type="character" w:styleId="1071">
    <w:name w:val="WW8Num24z0"/>
    <w:next w:val="1071"/>
    <w:link w:val="1004"/>
    <w:pPr>
      <w:pBdr/>
      <w:spacing/>
      <w:ind/>
    </w:pPr>
    <w:rPr>
      <w:rFonts w:ascii="Wingdings" w:hAnsi="Wingdings"/>
    </w:rPr>
  </w:style>
  <w:style w:type="character" w:styleId="1072">
    <w:name w:val="WW8Num24z1"/>
    <w:next w:val="1072"/>
    <w:link w:val="1004"/>
    <w:pPr>
      <w:pBdr/>
      <w:spacing/>
      <w:ind/>
    </w:pPr>
    <w:rPr>
      <w:rFonts w:ascii="Courier New" w:hAnsi="Courier New" w:cs="Courier New"/>
    </w:rPr>
  </w:style>
  <w:style w:type="character" w:styleId="1073">
    <w:name w:val="WW8Num24z3"/>
    <w:next w:val="1073"/>
    <w:link w:val="1004"/>
    <w:pPr>
      <w:pBdr/>
      <w:spacing/>
      <w:ind/>
    </w:pPr>
    <w:rPr>
      <w:rFonts w:ascii="Symbol" w:hAnsi="Symbol"/>
    </w:rPr>
  </w:style>
  <w:style w:type="character" w:styleId="1074">
    <w:name w:val="WW8Num25z0"/>
    <w:next w:val="1074"/>
    <w:link w:val="1004"/>
    <w:pPr>
      <w:pBdr/>
      <w:spacing/>
      <w:ind/>
    </w:pPr>
    <w:rPr>
      <w:b/>
    </w:rPr>
  </w:style>
  <w:style w:type="character" w:styleId="1075">
    <w:name w:val="WW8Num26z0"/>
    <w:next w:val="1075"/>
    <w:link w:val="1004"/>
    <w:pPr>
      <w:pBdr/>
      <w:spacing/>
      <w:ind/>
    </w:pPr>
    <w:rPr>
      <w:rFonts w:ascii="Symbol" w:hAnsi="Symbol"/>
    </w:rPr>
  </w:style>
  <w:style w:type="character" w:styleId="1076">
    <w:name w:val="WW8Num26z1"/>
    <w:next w:val="1076"/>
    <w:link w:val="1004"/>
    <w:pPr>
      <w:pBdr/>
      <w:spacing/>
      <w:ind/>
    </w:pPr>
    <w:rPr>
      <w:rFonts w:ascii="Courier New" w:hAnsi="Courier New" w:cs="Courier New"/>
    </w:rPr>
  </w:style>
  <w:style w:type="character" w:styleId="1077">
    <w:name w:val="WW8Num26z2"/>
    <w:next w:val="1077"/>
    <w:link w:val="1004"/>
    <w:pPr>
      <w:pBdr/>
      <w:spacing/>
      <w:ind/>
    </w:pPr>
    <w:rPr>
      <w:rFonts w:ascii="Wingdings" w:hAnsi="Wingdings"/>
    </w:rPr>
  </w:style>
  <w:style w:type="character" w:styleId="1078">
    <w:name w:val="WW8Num27z0"/>
    <w:next w:val="1078"/>
    <w:link w:val="1004"/>
    <w:pPr>
      <w:pBdr/>
      <w:spacing/>
      <w:ind/>
    </w:pPr>
    <w:rPr>
      <w:rFonts w:ascii="Courier New" w:hAnsi="Courier New" w:cs="Courier New"/>
    </w:rPr>
  </w:style>
  <w:style w:type="character" w:styleId="1079">
    <w:name w:val="WW8Num27z2"/>
    <w:next w:val="1079"/>
    <w:link w:val="1004"/>
    <w:pPr>
      <w:pBdr/>
      <w:spacing/>
      <w:ind/>
    </w:pPr>
    <w:rPr>
      <w:rFonts w:ascii="Wingdings" w:hAnsi="Wingdings"/>
    </w:rPr>
  </w:style>
  <w:style w:type="character" w:styleId="1080">
    <w:name w:val="WW8Num27z3"/>
    <w:next w:val="1080"/>
    <w:link w:val="1004"/>
    <w:pPr>
      <w:pBdr/>
      <w:spacing/>
      <w:ind/>
    </w:pPr>
    <w:rPr>
      <w:rFonts w:ascii="Symbol" w:hAnsi="Symbol"/>
    </w:rPr>
  </w:style>
  <w:style w:type="character" w:styleId="1081">
    <w:name w:val="WW8Num28z0"/>
    <w:next w:val="1081"/>
    <w:link w:val="1004"/>
    <w:pPr>
      <w:pBdr/>
      <w:spacing/>
      <w:ind/>
    </w:pPr>
    <w:rPr>
      <w:rFonts w:ascii="Symbol" w:hAnsi="Symbol"/>
    </w:rPr>
  </w:style>
  <w:style w:type="character" w:styleId="1082">
    <w:name w:val="WW8Num28z1"/>
    <w:next w:val="1082"/>
    <w:link w:val="1004"/>
    <w:pPr>
      <w:pBdr/>
      <w:spacing/>
      <w:ind/>
    </w:pPr>
    <w:rPr>
      <w:rFonts w:ascii="Courier New" w:hAnsi="Courier New" w:cs="Courier New"/>
    </w:rPr>
  </w:style>
  <w:style w:type="character" w:styleId="1083">
    <w:name w:val="WW8Num28z2"/>
    <w:next w:val="1083"/>
    <w:link w:val="1004"/>
    <w:pPr>
      <w:pBdr/>
      <w:spacing/>
      <w:ind/>
    </w:pPr>
    <w:rPr>
      <w:rFonts w:ascii="Wingdings" w:hAnsi="Wingdings"/>
    </w:rPr>
  </w:style>
  <w:style w:type="character" w:styleId="1084">
    <w:name w:val="WW8Num29z0"/>
    <w:next w:val="1084"/>
    <w:link w:val="1004"/>
    <w:pPr>
      <w:pBdr/>
      <w:spacing/>
      <w:ind/>
    </w:pPr>
    <w:rPr>
      <w:b/>
    </w:rPr>
  </w:style>
  <w:style w:type="character" w:styleId="1085">
    <w:name w:val="WW8Num30z0"/>
    <w:next w:val="1085"/>
    <w:link w:val="1004"/>
    <w:pPr>
      <w:pBdr/>
      <w:spacing/>
      <w:ind/>
    </w:pPr>
    <w:rPr>
      <w:rFonts w:ascii="Symbol" w:hAnsi="Symbol"/>
    </w:rPr>
  </w:style>
  <w:style w:type="character" w:styleId="1086">
    <w:name w:val="WW8Num30z1"/>
    <w:next w:val="1086"/>
    <w:link w:val="1004"/>
    <w:pPr>
      <w:pBdr/>
      <w:spacing/>
      <w:ind/>
    </w:pPr>
    <w:rPr>
      <w:rFonts w:ascii="Courier New" w:hAnsi="Courier New" w:cs="Courier New"/>
    </w:rPr>
  </w:style>
  <w:style w:type="character" w:styleId="1087">
    <w:name w:val="WW8Num30z2"/>
    <w:next w:val="1087"/>
    <w:link w:val="1004"/>
    <w:pPr>
      <w:pBdr/>
      <w:spacing/>
      <w:ind/>
    </w:pPr>
    <w:rPr>
      <w:rFonts w:ascii="Wingdings" w:hAnsi="Wingdings"/>
    </w:rPr>
  </w:style>
  <w:style w:type="character" w:styleId="1088">
    <w:name w:val="WW8Num31z0"/>
    <w:next w:val="1088"/>
    <w:link w:val="1004"/>
    <w:pPr>
      <w:pBdr/>
      <w:spacing/>
      <w:ind/>
    </w:pPr>
    <w:rPr>
      <w:rFonts w:ascii="Symbol" w:hAnsi="Symbol"/>
    </w:rPr>
  </w:style>
  <w:style w:type="character" w:styleId="1089">
    <w:name w:val="WW8Num31z1"/>
    <w:next w:val="1089"/>
    <w:link w:val="1004"/>
    <w:pPr>
      <w:pBdr/>
      <w:spacing/>
      <w:ind/>
    </w:pPr>
    <w:rPr>
      <w:rFonts w:ascii="Courier New" w:hAnsi="Courier New" w:cs="Courier New"/>
    </w:rPr>
  </w:style>
  <w:style w:type="character" w:styleId="1090">
    <w:name w:val="WW8Num31z2"/>
    <w:next w:val="1090"/>
    <w:link w:val="1004"/>
    <w:pPr>
      <w:pBdr/>
      <w:spacing/>
      <w:ind/>
    </w:pPr>
    <w:rPr>
      <w:rFonts w:ascii="Wingdings" w:hAnsi="Wingdings"/>
    </w:rPr>
  </w:style>
  <w:style w:type="character" w:styleId="1091">
    <w:name w:val="WW8Num32z0"/>
    <w:next w:val="1091"/>
    <w:link w:val="1004"/>
    <w:pPr>
      <w:pBdr/>
      <w:spacing/>
      <w:ind/>
    </w:pPr>
    <w:rPr>
      <w:rFonts w:ascii="Courier New" w:hAnsi="Courier New" w:cs="Courier New"/>
    </w:rPr>
  </w:style>
  <w:style w:type="character" w:styleId="1092">
    <w:name w:val="WW8Num32z2"/>
    <w:next w:val="1092"/>
    <w:link w:val="1004"/>
    <w:pPr>
      <w:pBdr/>
      <w:spacing/>
      <w:ind/>
    </w:pPr>
    <w:rPr>
      <w:rFonts w:ascii="Wingdings" w:hAnsi="Wingdings"/>
    </w:rPr>
  </w:style>
  <w:style w:type="character" w:styleId="1093">
    <w:name w:val="WW8Num32z3"/>
    <w:next w:val="1093"/>
    <w:link w:val="1004"/>
    <w:pPr>
      <w:pBdr/>
      <w:spacing/>
      <w:ind/>
    </w:pPr>
    <w:rPr>
      <w:rFonts w:ascii="Symbol" w:hAnsi="Symbol"/>
    </w:rPr>
  </w:style>
  <w:style w:type="character" w:styleId="1094">
    <w:name w:val="WW8Num33z0"/>
    <w:next w:val="1094"/>
    <w:link w:val="1004"/>
    <w:pPr>
      <w:pBdr/>
      <w:spacing/>
      <w:ind/>
    </w:pPr>
    <w:rPr>
      <w:rFonts w:ascii="Symbol" w:hAnsi="Symbol"/>
    </w:rPr>
  </w:style>
  <w:style w:type="character" w:styleId="1095">
    <w:name w:val="WW8Num33z1"/>
    <w:next w:val="1095"/>
    <w:link w:val="1004"/>
    <w:pPr>
      <w:pBdr/>
      <w:spacing/>
      <w:ind/>
    </w:pPr>
    <w:rPr>
      <w:rFonts w:ascii="Courier New" w:hAnsi="Courier New" w:cs="Courier New"/>
    </w:rPr>
  </w:style>
  <w:style w:type="character" w:styleId="1096">
    <w:name w:val="WW8Num33z2"/>
    <w:next w:val="1096"/>
    <w:link w:val="1004"/>
    <w:pPr>
      <w:pBdr/>
      <w:spacing/>
      <w:ind/>
    </w:pPr>
    <w:rPr>
      <w:rFonts w:ascii="Wingdings" w:hAnsi="Wingdings"/>
    </w:rPr>
  </w:style>
  <w:style w:type="character" w:styleId="1097">
    <w:name w:val="WW8Num34z0"/>
    <w:next w:val="1097"/>
    <w:link w:val="1004"/>
    <w:pPr>
      <w:pBdr/>
      <w:spacing/>
      <w:ind/>
    </w:pPr>
    <w:rPr>
      <w:rFonts w:ascii="Symbol" w:hAnsi="Symbol"/>
    </w:rPr>
  </w:style>
  <w:style w:type="character" w:styleId="1098">
    <w:name w:val="WW8Num34z1"/>
    <w:next w:val="1098"/>
    <w:link w:val="1004"/>
    <w:pPr>
      <w:pBdr/>
      <w:spacing/>
      <w:ind/>
    </w:pPr>
    <w:rPr>
      <w:rFonts w:ascii="Courier New" w:hAnsi="Courier New" w:cs="Courier New"/>
    </w:rPr>
  </w:style>
  <w:style w:type="character" w:styleId="1099">
    <w:name w:val="WW8Num34z2"/>
    <w:next w:val="1099"/>
    <w:link w:val="1004"/>
    <w:pPr>
      <w:pBdr/>
      <w:spacing/>
      <w:ind/>
    </w:pPr>
    <w:rPr>
      <w:rFonts w:ascii="Wingdings" w:hAnsi="Wingdings"/>
    </w:rPr>
  </w:style>
  <w:style w:type="character" w:styleId="1100">
    <w:name w:val="WW8Num35z0"/>
    <w:next w:val="1100"/>
    <w:link w:val="1004"/>
    <w:pPr>
      <w:pBdr/>
      <w:spacing/>
      <w:ind/>
    </w:pPr>
    <w:rPr>
      <w:rFonts w:ascii="Symbol" w:hAnsi="Symbol"/>
    </w:rPr>
  </w:style>
  <w:style w:type="character" w:styleId="1101">
    <w:name w:val="WW8Num35z1"/>
    <w:next w:val="1101"/>
    <w:link w:val="1004"/>
    <w:pPr>
      <w:pBdr/>
      <w:spacing/>
      <w:ind/>
    </w:pPr>
    <w:rPr>
      <w:rFonts w:ascii="Courier New" w:hAnsi="Courier New" w:cs="Courier New"/>
    </w:rPr>
  </w:style>
  <w:style w:type="character" w:styleId="1102">
    <w:name w:val="WW8Num35z2"/>
    <w:next w:val="1102"/>
    <w:link w:val="1004"/>
    <w:pPr>
      <w:pBdr/>
      <w:spacing/>
      <w:ind/>
    </w:pPr>
    <w:rPr>
      <w:rFonts w:ascii="Wingdings" w:hAnsi="Wingdings"/>
    </w:rPr>
  </w:style>
  <w:style w:type="character" w:styleId="1103">
    <w:name w:val="WW8Num36z0"/>
    <w:next w:val="1103"/>
    <w:link w:val="1004"/>
    <w:pPr>
      <w:pBdr/>
      <w:spacing/>
      <w:ind/>
    </w:pPr>
    <w:rPr>
      <w:rFonts w:ascii="Symbol" w:hAnsi="Symbol"/>
    </w:rPr>
  </w:style>
  <w:style w:type="character" w:styleId="1104">
    <w:name w:val="WW8Num36z1"/>
    <w:next w:val="1104"/>
    <w:link w:val="1004"/>
    <w:pPr>
      <w:pBdr/>
      <w:spacing/>
      <w:ind/>
    </w:pPr>
    <w:rPr>
      <w:rFonts w:ascii="Courier New" w:hAnsi="Courier New" w:cs="Courier New"/>
    </w:rPr>
  </w:style>
  <w:style w:type="character" w:styleId="1105">
    <w:name w:val="WW8Num36z2"/>
    <w:next w:val="1105"/>
    <w:link w:val="1004"/>
    <w:pPr>
      <w:pBdr/>
      <w:spacing/>
      <w:ind/>
    </w:pPr>
    <w:rPr>
      <w:rFonts w:ascii="Wingdings" w:hAnsi="Wingdings"/>
    </w:rPr>
  </w:style>
  <w:style w:type="character" w:styleId="1106">
    <w:name w:val="WW8Num37z0"/>
    <w:next w:val="1106"/>
    <w:link w:val="1004"/>
    <w:pPr>
      <w:pBdr/>
      <w:spacing/>
      <w:ind/>
    </w:pPr>
    <w:rPr>
      <w:rFonts w:ascii="Courier New" w:hAnsi="Courier New" w:cs="Courier New"/>
    </w:rPr>
  </w:style>
  <w:style w:type="character" w:styleId="1107">
    <w:name w:val="WW8Num37z2"/>
    <w:next w:val="1107"/>
    <w:link w:val="1004"/>
    <w:pPr>
      <w:pBdr/>
      <w:spacing/>
      <w:ind/>
    </w:pPr>
    <w:rPr>
      <w:rFonts w:ascii="Wingdings" w:hAnsi="Wingdings"/>
    </w:rPr>
  </w:style>
  <w:style w:type="character" w:styleId="1108">
    <w:name w:val="WW8Num37z3"/>
    <w:next w:val="1108"/>
    <w:link w:val="1004"/>
    <w:pPr>
      <w:pBdr/>
      <w:spacing/>
      <w:ind/>
    </w:pPr>
    <w:rPr>
      <w:rFonts w:ascii="Symbol" w:hAnsi="Symbol"/>
    </w:rPr>
  </w:style>
  <w:style w:type="character" w:styleId="1109">
    <w:name w:val="Основной шрифт абзаца1"/>
    <w:next w:val="1109"/>
    <w:link w:val="1004"/>
    <w:pPr>
      <w:pBdr/>
      <w:spacing/>
      <w:ind/>
    </w:pPr>
  </w:style>
  <w:style w:type="character" w:styleId="1110">
    <w:name w:val=" Знак"/>
    <w:next w:val="1110"/>
    <w:link w:val="1004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1111">
    <w:name w:val="WW- Знак"/>
    <w:next w:val="1111"/>
    <w:link w:val="1004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character" w:styleId="1112">
    <w:name w:val="Символ сноски"/>
    <w:next w:val="1112"/>
    <w:link w:val="1004"/>
    <w:pPr>
      <w:pBdr/>
      <w:spacing/>
      <w:ind/>
    </w:pPr>
    <w:rPr>
      <w:vertAlign w:val="superscript"/>
    </w:rPr>
  </w:style>
  <w:style w:type="character" w:styleId="1113">
    <w:name w:val="WW- Знак1"/>
    <w:next w:val="1113"/>
    <w:link w:val="1004"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character" w:styleId="1114">
    <w:name w:val="Гиперссылка"/>
    <w:next w:val="1114"/>
    <w:link w:val="1004"/>
    <w:pPr>
      <w:pBdr/>
      <w:spacing/>
      <w:ind/>
    </w:pPr>
    <w:rPr>
      <w:color w:val="0000ff"/>
      <w:u w:val="single"/>
    </w:rPr>
  </w:style>
  <w:style w:type="character" w:styleId="1115">
    <w:name w:val="WW- Знак12"/>
    <w:next w:val="1115"/>
    <w:link w:val="1004"/>
    <w:pPr>
      <w:pBdr/>
      <w:spacing/>
      <w:ind/>
    </w:pPr>
    <w:rPr>
      <w:rFonts w:ascii="Arial" w:hAnsi="Arial" w:eastAsia="Times New Roman" w:cs="Arial"/>
      <w:b/>
      <w:bCs/>
      <w:sz w:val="32"/>
      <w:szCs w:val="32"/>
    </w:rPr>
  </w:style>
  <w:style w:type="character" w:styleId="1116">
    <w:name w:val="WW- Знак123"/>
    <w:next w:val="1116"/>
    <w:link w:val="1004"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character" w:styleId="1117">
    <w:name w:val="Маркеры списка"/>
    <w:next w:val="1117"/>
    <w:link w:val="1004"/>
    <w:pPr>
      <w:pBdr/>
      <w:spacing/>
      <w:ind/>
    </w:pPr>
    <w:rPr>
      <w:rFonts w:ascii="OpenSymbol" w:hAnsi="OpenSymbol" w:eastAsia="OpenSymbol" w:cs="OpenSymbol"/>
    </w:rPr>
  </w:style>
  <w:style w:type="paragraph" w:styleId="1118">
    <w:name w:val="Заголовок"/>
    <w:basedOn w:val="1004"/>
    <w:next w:val="1119"/>
    <w:link w:val="1004"/>
    <w:pPr>
      <w:keepNext w:val="true"/>
      <w:pBdr/>
      <w:spacing w:after="120" w:before="240"/>
      <w:ind/>
    </w:pPr>
    <w:rPr>
      <w:rFonts w:ascii="Arial" w:hAnsi="Arial" w:eastAsia="SimSun" w:cs="Mangal"/>
      <w:sz w:val="28"/>
      <w:szCs w:val="28"/>
    </w:rPr>
  </w:style>
  <w:style w:type="paragraph" w:styleId="1119">
    <w:name w:val="Основной текст"/>
    <w:basedOn w:val="1004"/>
    <w:next w:val="1119"/>
    <w:link w:val="1004"/>
    <w:pPr>
      <w:pBdr/>
      <w:spacing w:after="120" w:before="0"/>
      <w:ind/>
    </w:pPr>
  </w:style>
  <w:style w:type="paragraph" w:styleId="1120">
    <w:name w:val="Список"/>
    <w:basedOn w:val="1119"/>
    <w:next w:val="1120"/>
    <w:link w:val="1004"/>
    <w:pPr>
      <w:pBdr/>
      <w:spacing/>
      <w:ind/>
    </w:pPr>
    <w:rPr>
      <w:rFonts w:cs="Mangal"/>
    </w:rPr>
  </w:style>
  <w:style w:type="paragraph" w:styleId="1121">
    <w:name w:val="Название1"/>
    <w:basedOn w:val="1004"/>
    <w:next w:val="1121"/>
    <w:link w:val="1004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1122">
    <w:name w:val="Указатель1"/>
    <w:basedOn w:val="1004"/>
    <w:next w:val="1122"/>
    <w:link w:val="1004"/>
    <w:pPr>
      <w:suppressLineNumbers w:val="true"/>
      <w:pBdr/>
      <w:spacing/>
      <w:ind/>
    </w:pPr>
    <w:rPr>
      <w:rFonts w:cs="Mangal"/>
    </w:rPr>
  </w:style>
  <w:style w:type="paragraph" w:styleId="1123">
    <w:name w:val="Верхний колонтитул"/>
    <w:basedOn w:val="1004"/>
    <w:next w:val="1123"/>
    <w:link w:val="1004"/>
    <w:pPr>
      <w:pBdr/>
      <w:spacing/>
      <w:ind/>
    </w:pPr>
  </w:style>
  <w:style w:type="paragraph" w:styleId="1124">
    <w:name w:val="Текст сноски"/>
    <w:basedOn w:val="1004"/>
    <w:next w:val="1124"/>
    <w:link w:val="1004"/>
    <w:pPr>
      <w:pBdr/>
      <w:spacing/>
      <w:ind/>
    </w:pPr>
    <w:rPr>
      <w:sz w:val="20"/>
      <w:szCs w:val="20"/>
    </w:rPr>
  </w:style>
  <w:style w:type="paragraph" w:styleId="1125">
    <w:name w:val="Текст выноски"/>
    <w:basedOn w:val="1004"/>
    <w:next w:val="1125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paragraph" w:styleId="1126">
    <w:name w:val="Содержимое таблицы"/>
    <w:basedOn w:val="1004"/>
    <w:next w:val="1126"/>
    <w:link w:val="1004"/>
    <w:pPr>
      <w:suppressLineNumbers w:val="true"/>
      <w:pBdr/>
      <w:spacing/>
      <w:ind/>
    </w:pPr>
  </w:style>
  <w:style w:type="paragraph" w:styleId="1127">
    <w:name w:val="Нижний колонтитул"/>
    <w:basedOn w:val="1004"/>
    <w:next w:val="1127"/>
    <w:link w:val="1004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128">
    <w:name w:val="ccg_mainrubric"/>
    <w:basedOn w:val="1004"/>
    <w:next w:val="1128"/>
    <w:link w:val="1004"/>
    <w:pPr>
      <w:pBdr/>
      <w:spacing w:after="280" w:before="280"/>
      <w:ind/>
    </w:pPr>
    <w:rPr>
      <w:rFonts w:ascii="Verdana" w:hAnsi="Verdana"/>
      <w:b/>
      <w:bCs/>
      <w:color w:val="006633"/>
      <w:sz w:val="18"/>
      <w:szCs w:val="18"/>
    </w:rPr>
  </w:style>
  <w:style w:type="paragraph" w:styleId="1129">
    <w:name w:val="Заголовок таблицы"/>
    <w:basedOn w:val="1126"/>
    <w:next w:val="1129"/>
    <w:link w:val="1004"/>
    <w:pPr>
      <w:suppressLineNumbers w:val="true"/>
      <w:pBdr/>
      <w:spacing/>
      <w:ind/>
      <w:jc w:val="center"/>
    </w:pPr>
    <w:rPr>
      <w:b/>
      <w:bCs/>
    </w:rPr>
  </w:style>
  <w:style w:type="table" w:styleId="1130">
    <w:name w:val="Таблица-сетка 1 светлая — акцент 5"/>
    <w:basedOn w:val="1007"/>
    <w:next w:val="1130"/>
    <w:link w:val="1004"/>
    <w:uiPriority w:val="46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>
    <w:name w:val="Для брифа"/>
    <w:basedOn w:val="1007"/>
    <w:next w:val="1131"/>
    <w:link w:val="1004"/>
    <w:uiPriority w:val="99"/>
    <w:pPr>
      <w:pBdr/>
      <w:spacing/>
      <w:ind/>
    </w:pPr>
    <w:rPr>
      <w:rFonts w:ascii="Segoe UI" w:hAnsi="Segoe UI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>
    <w:name w:val="Сетка таблицы"/>
    <w:basedOn w:val="1007"/>
    <w:next w:val="1132"/>
    <w:link w:val="1004"/>
    <w:uiPriority w:val="3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33">
    <w:name w:val="Просмотренная гиперссылка"/>
    <w:next w:val="1133"/>
    <w:link w:val="1004"/>
    <w:uiPriority w:val="99"/>
    <w:semiHidden/>
    <w:unhideWhenUsed/>
    <w:pPr>
      <w:pBdr/>
      <w:spacing/>
      <w:ind/>
    </w:pPr>
    <w:rPr>
      <w:color w:val="954f72"/>
      <w:u w:val="single"/>
    </w:rPr>
  </w:style>
  <w:style w:type="character" w:styleId="1134" w:default="1">
    <w:name w:val="Default Paragraph Font"/>
    <w:uiPriority w:val="1"/>
    <w:semiHidden/>
    <w:unhideWhenUsed/>
    <w:pPr>
      <w:pBdr/>
      <w:spacing/>
      <w:ind/>
    </w:pPr>
  </w:style>
  <w:style w:type="numbering" w:styleId="1135" w:default="1">
    <w:name w:val="No List"/>
    <w:uiPriority w:val="99"/>
    <w:semiHidden/>
    <w:unhideWhenUsed/>
    <w:pPr>
      <w:pBdr/>
      <w:spacing/>
      <w:ind/>
    </w:pPr>
  </w:style>
  <w:style w:type="table" w:styleId="113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://hd@revive-i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revive-i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revive-i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(анкета) на создание сайта</dc:title>
  <dc:subject>Бриф (анкета) на создание сайта</dc:subject>
  <dc:creator>Дмитрий Евсютин</dc:creator>
  <cp:keywords>Бриф, сайт, разработка, web site</cp:keywords>
  <dc:description>Бриф (анкета) на создание сайта</dc:description>
  <cp:revision>5</cp:revision>
  <dcterms:created xsi:type="dcterms:W3CDTF">2017-02-28T16:41:00Z</dcterms:created>
  <dcterms:modified xsi:type="dcterms:W3CDTF">2026-05-12T13:58:31Z</dcterms:modified>
  <cp:version>983040</cp:version>
</cp:coreProperties>
</file>